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0C6" w:rsidRDefault="00C150C6" w:rsidP="00C150C6">
      <w:pPr>
        <w:ind w:left="-567"/>
        <w:rPr>
          <w:color w:val="000000"/>
        </w:rPr>
      </w:pPr>
      <w:r>
        <w:rPr>
          <w:noProof/>
        </w:rPr>
        <w:drawing>
          <wp:inline distT="0" distB="0" distL="0" distR="0" wp14:anchorId="33F3439D" wp14:editId="1675AA2A">
            <wp:extent cx="5844209" cy="9517711"/>
            <wp:effectExtent l="0" t="0" r="4445"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844209" cy="9517711"/>
                    </a:xfrm>
                    <a:prstGeom prst="rect">
                      <a:avLst/>
                    </a:prstGeom>
                  </pic:spPr>
                </pic:pic>
              </a:graphicData>
            </a:graphic>
          </wp:inline>
        </w:drawing>
      </w:r>
    </w:p>
    <w:p w:rsidR="00C150C6" w:rsidRDefault="00C150C6" w:rsidP="00C150C6">
      <w:pPr>
        <w:ind w:left="-567"/>
        <w:rPr>
          <w:color w:val="000000"/>
        </w:rPr>
      </w:pPr>
      <w:bookmarkStart w:id="0" w:name="_GoBack"/>
      <w:bookmarkEnd w:id="0"/>
    </w:p>
    <w:p w:rsidR="008B4DF2" w:rsidRPr="005F1E72" w:rsidRDefault="008B4DF2" w:rsidP="008B4DF2">
      <w:pPr>
        <w:rPr>
          <w:b/>
          <w:bCs/>
        </w:rPr>
      </w:pPr>
      <w:r w:rsidRPr="00A20FA0">
        <w:rPr>
          <w:color w:val="000000"/>
        </w:rPr>
        <w:t>...................................................</w:t>
      </w:r>
    </w:p>
    <w:p w:rsidR="008B4DF2" w:rsidRDefault="008B4DF2" w:rsidP="008B4DF2">
      <w:pPr>
        <w:widowControl w:val="0"/>
        <w:autoSpaceDE w:val="0"/>
        <w:autoSpaceDN w:val="0"/>
        <w:adjustRightInd w:val="0"/>
        <w:jc w:val="both"/>
        <w:rPr>
          <w:color w:val="000000"/>
        </w:rPr>
      </w:pPr>
      <w:r w:rsidRPr="00A20FA0">
        <w:rPr>
          <w:color w:val="000000"/>
        </w:rPr>
        <w:t xml:space="preserve">       pieczęć Zamawiającego</w:t>
      </w:r>
    </w:p>
    <w:p w:rsidR="008B4DF2" w:rsidRPr="00A20FA0" w:rsidRDefault="008B4DF2" w:rsidP="008B4DF2">
      <w:pPr>
        <w:pStyle w:val="Nagwek4"/>
        <w:jc w:val="left"/>
      </w:pPr>
    </w:p>
    <w:p w:rsidR="008B4DF2" w:rsidRPr="00A20FA0" w:rsidRDefault="00313315" w:rsidP="008B4DF2">
      <w:pPr>
        <w:rPr>
          <w:b/>
        </w:rPr>
      </w:pPr>
      <w:r>
        <w:rPr>
          <w:b/>
        </w:rPr>
        <w:t>GH.04.03.2023.</w:t>
      </w:r>
      <w:r w:rsidR="00265884">
        <w:rPr>
          <w:b/>
        </w:rPr>
        <w:t>IDT</w:t>
      </w:r>
    </w:p>
    <w:p w:rsidR="008B4DF2" w:rsidRPr="00A20FA0" w:rsidRDefault="008B4DF2" w:rsidP="008B4DF2">
      <w:pPr>
        <w:pStyle w:val="Nagwek4"/>
      </w:pPr>
    </w:p>
    <w:p w:rsidR="008B4DF2" w:rsidRPr="00A20FA0" w:rsidRDefault="008B4DF2" w:rsidP="008B4DF2">
      <w:pPr>
        <w:pStyle w:val="Nagwek4"/>
      </w:pPr>
      <w:r w:rsidRPr="00A20FA0">
        <w:t>WARUNKI  ZAMÓWIENIA (WZ)</w:t>
      </w:r>
    </w:p>
    <w:p w:rsidR="008B4DF2" w:rsidRDefault="008B4DF2" w:rsidP="008B4DF2">
      <w:pPr>
        <w:pStyle w:val="Nagwek2"/>
        <w:jc w:val="both"/>
        <w:rPr>
          <w:sz w:val="24"/>
          <w:u w:val="single"/>
        </w:rPr>
      </w:pPr>
    </w:p>
    <w:p w:rsidR="008B4DF2" w:rsidRPr="00A20FA0" w:rsidRDefault="008B4DF2" w:rsidP="008B4DF2">
      <w:pPr>
        <w:pStyle w:val="Nagwek2"/>
        <w:jc w:val="both"/>
        <w:rPr>
          <w:b/>
          <w:bCs/>
          <w:sz w:val="24"/>
          <w:u w:val="single"/>
        </w:rPr>
      </w:pPr>
      <w:r w:rsidRPr="00A20FA0">
        <w:rPr>
          <w:sz w:val="24"/>
          <w:u w:val="single"/>
        </w:rPr>
        <w:t xml:space="preserve">TRYB POSTĘPOWANIA:       </w:t>
      </w:r>
    </w:p>
    <w:p w:rsidR="008B4DF2" w:rsidRPr="00A20FA0" w:rsidRDefault="008B4DF2" w:rsidP="008B4DF2">
      <w:pPr>
        <w:pStyle w:val="Nagwek2"/>
        <w:jc w:val="both"/>
        <w:rPr>
          <w:b/>
          <w:bCs/>
          <w:sz w:val="24"/>
        </w:rPr>
      </w:pPr>
      <w:r w:rsidRPr="00A20FA0">
        <w:rPr>
          <w:sz w:val="24"/>
        </w:rPr>
        <w:t xml:space="preserve">Przetarg nieograniczony </w:t>
      </w:r>
    </w:p>
    <w:p w:rsidR="008B4DF2" w:rsidRPr="00A20FA0" w:rsidRDefault="008B4DF2" w:rsidP="008B4DF2"/>
    <w:p w:rsidR="008B4DF2" w:rsidRDefault="008B4DF2" w:rsidP="008B4DF2">
      <w:pPr>
        <w:widowControl w:val="0"/>
        <w:autoSpaceDE w:val="0"/>
        <w:autoSpaceDN w:val="0"/>
        <w:adjustRightInd w:val="0"/>
        <w:jc w:val="both"/>
        <w:rPr>
          <w:b/>
          <w:bCs/>
          <w:color w:val="000000"/>
          <w:u w:val="single"/>
        </w:rPr>
      </w:pPr>
      <w:r w:rsidRPr="00A20FA0">
        <w:rPr>
          <w:b/>
          <w:bCs/>
          <w:color w:val="000000"/>
          <w:u w:val="single"/>
        </w:rPr>
        <w:t>PRZEDMIOT ZAMÓWIENIA:</w:t>
      </w:r>
    </w:p>
    <w:p w:rsidR="008B4DF2" w:rsidRDefault="008B4DF2" w:rsidP="008B4DF2">
      <w:pPr>
        <w:widowControl w:val="0"/>
        <w:autoSpaceDE w:val="0"/>
        <w:autoSpaceDN w:val="0"/>
        <w:adjustRightInd w:val="0"/>
        <w:jc w:val="both"/>
        <w:rPr>
          <w:b/>
          <w:bCs/>
          <w:color w:val="000000"/>
          <w:u w:val="single"/>
        </w:rPr>
      </w:pPr>
    </w:p>
    <w:p w:rsidR="008B4DF2" w:rsidRDefault="008B4DF2" w:rsidP="008B4DF2">
      <w:pPr>
        <w:rPr>
          <w:sz w:val="28"/>
        </w:rPr>
      </w:pPr>
      <w:r>
        <w:rPr>
          <w:b/>
          <w:bCs/>
        </w:rPr>
        <w:t xml:space="preserve">PRZETARG NIEOGRANICZONY NA REALIZACJĘ DOSTAWY PALIW </w:t>
      </w:r>
      <w:r>
        <w:rPr>
          <w:b/>
          <w:bCs/>
        </w:rPr>
        <w:br/>
        <w:t xml:space="preserve">DO SAMOCHODÓW I URZĄDZEŃ SPECJALISTYCZNYCH </w:t>
      </w:r>
    </w:p>
    <w:p w:rsidR="008B4DF2" w:rsidRDefault="008B4DF2" w:rsidP="008B4DF2">
      <w:pPr>
        <w:rPr>
          <w:sz w:val="28"/>
        </w:rPr>
      </w:pPr>
      <w:r>
        <w:rPr>
          <w:sz w:val="28"/>
        </w:rPr>
        <w:t>KOD CPV 09.10.00.00</w:t>
      </w:r>
    </w:p>
    <w:p w:rsidR="008B4DF2" w:rsidRPr="00A20FA0" w:rsidRDefault="008B4DF2" w:rsidP="008B4DF2">
      <w:pPr>
        <w:widowControl w:val="0"/>
        <w:autoSpaceDE w:val="0"/>
        <w:autoSpaceDN w:val="0"/>
        <w:adjustRightInd w:val="0"/>
        <w:jc w:val="both"/>
        <w:rPr>
          <w:b/>
          <w:bCs/>
          <w:color w:val="000000"/>
        </w:rPr>
      </w:pPr>
    </w:p>
    <w:p w:rsidR="008B4DF2" w:rsidRPr="00A20FA0" w:rsidRDefault="008B4DF2" w:rsidP="008B4DF2">
      <w:pPr>
        <w:widowControl w:val="0"/>
        <w:autoSpaceDE w:val="0"/>
        <w:autoSpaceDN w:val="0"/>
        <w:adjustRightInd w:val="0"/>
        <w:jc w:val="both"/>
        <w:rPr>
          <w:b/>
          <w:bCs/>
          <w:color w:val="000000"/>
        </w:rPr>
      </w:pPr>
      <w:r w:rsidRPr="00A20FA0">
        <w:rPr>
          <w:b/>
          <w:bCs/>
          <w:color w:val="000000"/>
        </w:rPr>
        <w:t>ZAMAWIAJĄCY:</w:t>
      </w:r>
    </w:p>
    <w:p w:rsidR="008B4DF2" w:rsidRPr="00A20FA0" w:rsidRDefault="008B4DF2" w:rsidP="008B4DF2">
      <w:pPr>
        <w:widowControl w:val="0"/>
        <w:autoSpaceDE w:val="0"/>
        <w:autoSpaceDN w:val="0"/>
        <w:adjustRightInd w:val="0"/>
        <w:jc w:val="both"/>
        <w:rPr>
          <w:b/>
          <w:bCs/>
          <w:color w:val="000000"/>
        </w:rPr>
      </w:pPr>
    </w:p>
    <w:p w:rsidR="008B4DF2" w:rsidRPr="00A20FA0" w:rsidRDefault="008B4DF2" w:rsidP="008B4DF2">
      <w:pPr>
        <w:widowControl w:val="0"/>
        <w:autoSpaceDE w:val="0"/>
        <w:autoSpaceDN w:val="0"/>
        <w:adjustRightInd w:val="0"/>
        <w:jc w:val="both"/>
        <w:rPr>
          <w:color w:val="000000"/>
        </w:rPr>
      </w:pPr>
      <w:r w:rsidRPr="00A20FA0">
        <w:rPr>
          <w:b/>
          <w:bCs/>
          <w:color w:val="000000"/>
        </w:rPr>
        <w:t>Nazwa</w:t>
      </w:r>
      <w:r w:rsidRPr="00A20FA0">
        <w:rPr>
          <w:color w:val="000000"/>
        </w:rPr>
        <w:t>:  MIEJSKIE WODOCIĄGI I KANALIZACJA SPÓŁKA z o.o.</w:t>
      </w:r>
    </w:p>
    <w:p w:rsidR="008B4DF2" w:rsidRPr="00A20FA0" w:rsidRDefault="008B4DF2" w:rsidP="008B4DF2">
      <w:pPr>
        <w:widowControl w:val="0"/>
        <w:autoSpaceDE w:val="0"/>
        <w:autoSpaceDN w:val="0"/>
        <w:adjustRightInd w:val="0"/>
        <w:jc w:val="both"/>
        <w:rPr>
          <w:color w:val="000000"/>
        </w:rPr>
      </w:pPr>
    </w:p>
    <w:p w:rsidR="008B4DF2" w:rsidRPr="00A20FA0" w:rsidRDefault="008B4DF2" w:rsidP="008B4DF2">
      <w:pPr>
        <w:widowControl w:val="0"/>
        <w:autoSpaceDE w:val="0"/>
        <w:autoSpaceDN w:val="0"/>
        <w:adjustRightInd w:val="0"/>
        <w:jc w:val="both"/>
        <w:rPr>
          <w:color w:val="000000"/>
        </w:rPr>
      </w:pPr>
      <w:r w:rsidRPr="00A20FA0">
        <w:rPr>
          <w:b/>
          <w:bCs/>
          <w:color w:val="000000"/>
        </w:rPr>
        <w:t xml:space="preserve">Adres:   </w:t>
      </w:r>
      <w:r w:rsidRPr="00A20FA0">
        <w:rPr>
          <w:color w:val="000000"/>
        </w:rPr>
        <w:t>75-711 KOSZALIN  ul. WOJSKA POLSKIEGO 14</w:t>
      </w:r>
    </w:p>
    <w:p w:rsidR="008B4DF2" w:rsidRPr="00A20FA0" w:rsidRDefault="008B4DF2" w:rsidP="008B4DF2">
      <w:pPr>
        <w:widowControl w:val="0"/>
        <w:autoSpaceDE w:val="0"/>
        <w:autoSpaceDN w:val="0"/>
        <w:adjustRightInd w:val="0"/>
        <w:jc w:val="both"/>
        <w:rPr>
          <w:color w:val="000000"/>
        </w:rPr>
      </w:pPr>
    </w:p>
    <w:p w:rsidR="008B4DF2" w:rsidRDefault="008B4DF2" w:rsidP="008B4DF2">
      <w:pPr>
        <w:widowControl w:val="0"/>
        <w:autoSpaceDE w:val="0"/>
        <w:autoSpaceDN w:val="0"/>
        <w:adjustRightInd w:val="0"/>
        <w:jc w:val="both"/>
        <w:rPr>
          <w:color w:val="000000"/>
          <w:lang w:val="en-US"/>
        </w:rPr>
      </w:pPr>
      <w:r w:rsidRPr="00A20FA0">
        <w:rPr>
          <w:b/>
          <w:bCs/>
          <w:color w:val="000000"/>
          <w:lang w:val="en-US"/>
        </w:rPr>
        <w:t xml:space="preserve">Tel:     </w:t>
      </w:r>
      <w:r w:rsidRPr="00A20FA0">
        <w:rPr>
          <w:color w:val="000000"/>
          <w:lang w:val="en-US"/>
        </w:rPr>
        <w:t xml:space="preserve">94 342-62-68    </w:t>
      </w:r>
      <w:r w:rsidRPr="00A20FA0">
        <w:rPr>
          <w:b/>
          <w:bCs/>
          <w:color w:val="000000"/>
          <w:lang w:val="en-US"/>
        </w:rPr>
        <w:t xml:space="preserve">Fax:  </w:t>
      </w:r>
      <w:r w:rsidRPr="00A20FA0">
        <w:rPr>
          <w:color w:val="000000"/>
          <w:lang w:val="en-US"/>
        </w:rPr>
        <w:t>94 342-29-38</w:t>
      </w:r>
    </w:p>
    <w:p w:rsidR="008B4DF2" w:rsidRPr="00A20FA0" w:rsidRDefault="008B4DF2" w:rsidP="008B4DF2">
      <w:pPr>
        <w:widowControl w:val="0"/>
        <w:autoSpaceDE w:val="0"/>
        <w:autoSpaceDN w:val="0"/>
        <w:adjustRightInd w:val="0"/>
        <w:jc w:val="both"/>
        <w:rPr>
          <w:color w:val="000000"/>
          <w:lang w:val="en-US"/>
        </w:rPr>
      </w:pPr>
    </w:p>
    <w:p w:rsidR="008B4DF2" w:rsidRDefault="005A1D2D" w:rsidP="008B4DF2">
      <w:pPr>
        <w:widowControl w:val="0"/>
        <w:autoSpaceDE w:val="0"/>
        <w:autoSpaceDN w:val="0"/>
        <w:adjustRightInd w:val="0"/>
        <w:jc w:val="both"/>
        <w:rPr>
          <w:u w:val="single"/>
        </w:rPr>
      </w:pPr>
      <w:r w:rsidRPr="005A1D2D">
        <w:rPr>
          <w:b/>
          <w:color w:val="000000"/>
        </w:rPr>
        <w:t>e-mail;</w:t>
      </w:r>
      <w:r>
        <w:rPr>
          <w:rStyle w:val="apple-converted-space"/>
          <w:color w:val="000000"/>
        </w:rPr>
        <w:t> </w:t>
      </w:r>
      <w:hyperlink r:id="rId10" w:history="1">
        <w:r>
          <w:rPr>
            <w:rStyle w:val="Hipercze"/>
            <w:color w:val="07308A"/>
          </w:rPr>
          <w:t>biuro@mwik-koszalin.com</w:t>
        </w:r>
      </w:hyperlink>
    </w:p>
    <w:p w:rsidR="005A1D2D" w:rsidRPr="00A20FA0" w:rsidRDefault="005A1D2D" w:rsidP="008B4DF2">
      <w:pPr>
        <w:widowControl w:val="0"/>
        <w:autoSpaceDE w:val="0"/>
        <w:autoSpaceDN w:val="0"/>
        <w:adjustRightInd w:val="0"/>
        <w:jc w:val="both"/>
        <w:rPr>
          <w:color w:val="000000"/>
          <w:lang w:val="en-US"/>
        </w:rPr>
      </w:pPr>
    </w:p>
    <w:p w:rsidR="008B4DF2" w:rsidRDefault="008B4DF2" w:rsidP="008B4DF2">
      <w:pPr>
        <w:widowControl w:val="0"/>
        <w:autoSpaceDE w:val="0"/>
        <w:autoSpaceDN w:val="0"/>
        <w:adjustRightInd w:val="0"/>
        <w:jc w:val="both"/>
        <w:rPr>
          <w:color w:val="000000"/>
        </w:rPr>
      </w:pPr>
      <w:r w:rsidRPr="00A20FA0">
        <w:rPr>
          <w:b/>
          <w:bCs/>
          <w:color w:val="000000"/>
        </w:rPr>
        <w:t xml:space="preserve">REGON:   </w:t>
      </w:r>
      <w:r w:rsidRPr="00A20FA0">
        <w:rPr>
          <w:color w:val="000000"/>
        </w:rPr>
        <w:t>330032800</w:t>
      </w:r>
    </w:p>
    <w:p w:rsidR="008B4DF2" w:rsidRPr="00A20FA0" w:rsidRDefault="008B4DF2" w:rsidP="008B4DF2">
      <w:pPr>
        <w:widowControl w:val="0"/>
        <w:autoSpaceDE w:val="0"/>
        <w:autoSpaceDN w:val="0"/>
        <w:adjustRightInd w:val="0"/>
        <w:jc w:val="both"/>
        <w:rPr>
          <w:b/>
          <w:bCs/>
          <w:color w:val="000000"/>
        </w:rPr>
      </w:pPr>
    </w:p>
    <w:p w:rsidR="00E85150" w:rsidRDefault="00E85150" w:rsidP="00E85150">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B10114" w:rsidRDefault="00B10114" w:rsidP="008B4DF2">
      <w:pPr>
        <w:jc w:val="both"/>
      </w:pPr>
    </w:p>
    <w:p w:rsidR="008B4DF2" w:rsidRDefault="00B10114" w:rsidP="008B4DF2">
      <w:pPr>
        <w:jc w:val="both"/>
        <w:rPr>
          <w:bCs/>
        </w:rPr>
      </w:pPr>
      <w:r>
        <w:rPr>
          <w:bCs/>
        </w:rPr>
        <w:t>Zamawiający, zgodnie z art. 4 ust. 3 i ust. 4 ustawy z dnia 9 listopada 2018 r. o elektronicznym fakturowaniu w zamówieniach publicznych, koncesjach na roboty budowlane lub usługi oraz partnerstwie publiczno - prywatnym (Dz. U. z 2018 r. poz. 2191) w związku z art. 132 ust. 1 pkt. 4), ust. 1a, ust. 2, art. 133 ust. 1 oraz art. 11 ust. 8 ustawy z dnia 29 stycznia 2004 r. Prawo zamówień publicznych (tekst. jedn. Dz. U. z 2018 r. poz. 1986 ze zm.), wyłącza możliwość stosowania ustrukturyzowanych faktur elektronicznych oraz wysyłania i odbierania innych ustrukturyzowanych dokumentów elektronicznych za pomocą Platformy Elektronicznego Fakturowania.</w:t>
      </w:r>
    </w:p>
    <w:p w:rsidR="008B4DF2" w:rsidRPr="00A20FA0" w:rsidRDefault="008B4DF2" w:rsidP="008B4DF2">
      <w:pPr>
        <w:jc w:val="both"/>
      </w:pPr>
    </w:p>
    <w:p w:rsidR="007B0040" w:rsidRDefault="008B4DF2" w:rsidP="008B4DF2">
      <w:pPr>
        <w:jc w:val="both"/>
      </w:pPr>
      <w:r w:rsidRPr="00A20FA0">
        <w:tab/>
      </w:r>
      <w:r w:rsidRPr="00A20FA0">
        <w:tab/>
      </w:r>
      <w:r w:rsidRPr="00A20FA0">
        <w:tab/>
      </w:r>
      <w:r w:rsidRPr="00A20FA0">
        <w:tab/>
      </w:r>
      <w:r w:rsidRPr="00A20FA0">
        <w:tab/>
      </w:r>
      <w:r w:rsidRPr="00A20FA0">
        <w:tab/>
        <w:t xml:space="preserve">      </w:t>
      </w:r>
      <w:r w:rsidRPr="00A20FA0">
        <w:tab/>
        <w:t xml:space="preserve">       </w:t>
      </w:r>
      <w:r>
        <w:t xml:space="preserve"> Zatwierdzam </w:t>
      </w:r>
      <w:r w:rsidRPr="00A20FA0">
        <w:t>Warunki Zamówienia</w:t>
      </w:r>
      <w:r w:rsidRPr="00A20FA0">
        <w:tab/>
      </w:r>
    </w:p>
    <w:p w:rsidR="007B0040" w:rsidRDefault="007B0040" w:rsidP="008B4DF2">
      <w:pPr>
        <w:jc w:val="both"/>
      </w:pPr>
    </w:p>
    <w:p w:rsidR="008B4DF2" w:rsidRDefault="008B4DF2" w:rsidP="008B4DF2">
      <w:pPr>
        <w:jc w:val="both"/>
      </w:pPr>
      <w:r w:rsidRPr="00A20FA0">
        <w:tab/>
      </w:r>
      <w:r w:rsidRPr="00A20FA0">
        <w:tab/>
      </w:r>
      <w:r w:rsidRPr="00A20FA0">
        <w:tab/>
      </w:r>
      <w:r w:rsidRPr="00A20FA0">
        <w:tab/>
      </w:r>
      <w:r w:rsidRPr="00A20FA0">
        <w:tab/>
      </w:r>
      <w:r w:rsidRPr="00A20FA0">
        <w:tab/>
      </w:r>
    </w:p>
    <w:p w:rsidR="00B53E13" w:rsidRDefault="00B53E13" w:rsidP="008B4DF2">
      <w:pPr>
        <w:jc w:val="both"/>
      </w:pPr>
    </w:p>
    <w:p w:rsidR="00B53E13" w:rsidRPr="00A20FA0" w:rsidRDefault="00B53E13" w:rsidP="008B4DF2">
      <w:pPr>
        <w:jc w:val="both"/>
      </w:pPr>
    </w:p>
    <w:p w:rsidR="008B4DF2" w:rsidRPr="00A20FA0" w:rsidRDefault="008B4DF2" w:rsidP="008B4DF2">
      <w:pPr>
        <w:jc w:val="both"/>
      </w:pPr>
      <w:r w:rsidRPr="00A20FA0">
        <w:t xml:space="preserve">..........................................                                     </w:t>
      </w:r>
      <w:r w:rsidRPr="00A20FA0">
        <w:tab/>
      </w:r>
      <w:r w:rsidRPr="00A20FA0">
        <w:tab/>
        <w:t>...................................................</w:t>
      </w:r>
    </w:p>
    <w:p w:rsidR="008B4DF2" w:rsidRPr="00B10114" w:rsidRDefault="008B4DF2" w:rsidP="00B10114">
      <w:pPr>
        <w:pStyle w:val="Nagwek"/>
        <w:tabs>
          <w:tab w:val="clear" w:pos="4536"/>
          <w:tab w:val="clear" w:pos="9072"/>
        </w:tabs>
        <w:jc w:val="both"/>
        <w:rPr>
          <w:vertAlign w:val="superscript"/>
        </w:rPr>
      </w:pPr>
      <w:r>
        <w:rPr>
          <w:vertAlign w:val="superscript"/>
        </w:rPr>
        <w:t xml:space="preserve">         </w:t>
      </w:r>
      <w:r w:rsidRPr="00A20FA0">
        <w:rPr>
          <w:vertAlign w:val="superscript"/>
        </w:rPr>
        <w:t xml:space="preserve">miejscowość, data                                                                                                  </w:t>
      </w:r>
      <w:r>
        <w:rPr>
          <w:vertAlign w:val="superscript"/>
        </w:rPr>
        <w:tab/>
      </w:r>
      <w:r w:rsidRPr="00A20FA0">
        <w:rPr>
          <w:vertAlign w:val="superscript"/>
        </w:rPr>
        <w:t>podpis i pieczęć Zamawiającego</w:t>
      </w:r>
    </w:p>
    <w:p w:rsidR="008B4DF2" w:rsidRDefault="008B4DF2">
      <w:pPr>
        <w:rPr>
          <w:b/>
          <w:bCs/>
        </w:rPr>
      </w:pPr>
    </w:p>
    <w:p w:rsidR="008977E4" w:rsidRDefault="008977E4" w:rsidP="00EE76F0">
      <w:pPr>
        <w:pBdr>
          <w:top w:val="single" w:sz="4" w:space="1" w:color="auto"/>
          <w:left w:val="single" w:sz="4" w:space="4" w:color="auto"/>
          <w:bottom w:val="single" w:sz="4" w:space="1" w:color="auto"/>
          <w:right w:val="single" w:sz="4" w:space="4" w:color="auto"/>
        </w:pBdr>
        <w:rPr>
          <w:b/>
          <w:bCs/>
        </w:rPr>
      </w:pPr>
      <w:r>
        <w:rPr>
          <w:b/>
          <w:bCs/>
        </w:rPr>
        <w:lastRenderedPageBreak/>
        <w:t>1. ZAMAWIAJĄCY:</w:t>
      </w:r>
    </w:p>
    <w:p w:rsidR="0006309B" w:rsidRDefault="008977E4">
      <w:pPr>
        <w:jc w:val="both"/>
      </w:pPr>
      <w:r>
        <w:t>Miejskie Wodociągi i Kanalizacja Spółka z o</w:t>
      </w:r>
      <w:r w:rsidR="00CB08F2">
        <w:t xml:space="preserve">.o. z siedzibą w Koszalinie </w:t>
      </w:r>
      <w:r w:rsidR="00CB08F2">
        <w:br/>
      </w:r>
      <w:r>
        <w:t>ul. Wojska Pol</w:t>
      </w:r>
      <w:r w:rsidR="00862EA8">
        <w:t xml:space="preserve">skiego 14 </w:t>
      </w:r>
      <w:r w:rsidR="00CB08F2">
        <w:t xml:space="preserve"> </w:t>
      </w:r>
      <w:proofErr w:type="spellStart"/>
      <w:r w:rsidR="00862EA8">
        <w:t>tel</w:t>
      </w:r>
      <w:proofErr w:type="spellEnd"/>
      <w:r w:rsidR="00862EA8">
        <w:t xml:space="preserve">/fax  094 </w:t>
      </w:r>
      <w:r>
        <w:t xml:space="preserve"> 342 29 38</w:t>
      </w:r>
      <w:r w:rsidR="00862EA8">
        <w:t xml:space="preserve"> ,  </w:t>
      </w:r>
      <w:proofErr w:type="spellStart"/>
      <w:r w:rsidR="00862EA8">
        <w:t>tel</w:t>
      </w:r>
      <w:proofErr w:type="spellEnd"/>
      <w:r w:rsidR="00862EA8">
        <w:t xml:space="preserve"> / fax 094  347 19 37</w:t>
      </w:r>
    </w:p>
    <w:p w:rsidR="008977E4" w:rsidRDefault="005A1D2D">
      <w:pPr>
        <w:jc w:val="both"/>
        <w:rPr>
          <w:u w:val="single"/>
        </w:rPr>
      </w:pPr>
      <w:r>
        <w:rPr>
          <w:color w:val="000000"/>
        </w:rPr>
        <w:t>e-mail;</w:t>
      </w:r>
      <w:r>
        <w:rPr>
          <w:rStyle w:val="apple-converted-space"/>
          <w:color w:val="000000"/>
        </w:rPr>
        <w:t> </w:t>
      </w:r>
      <w:hyperlink r:id="rId11" w:history="1">
        <w:r>
          <w:rPr>
            <w:rStyle w:val="Hipercze"/>
            <w:color w:val="07308A"/>
          </w:rPr>
          <w:t>biuro@mwik-koszalin.com</w:t>
        </w:r>
      </w:hyperlink>
    </w:p>
    <w:p w:rsidR="005A1D2D" w:rsidRPr="00D26C6C" w:rsidRDefault="005A1D2D">
      <w:pPr>
        <w:jc w:val="both"/>
      </w:pPr>
    </w:p>
    <w:p w:rsidR="008977E4" w:rsidRDefault="008977E4" w:rsidP="00EE76F0">
      <w:pPr>
        <w:pBdr>
          <w:top w:val="single" w:sz="4" w:space="1" w:color="auto"/>
          <w:left w:val="single" w:sz="4" w:space="4" w:color="auto"/>
          <w:bottom w:val="single" w:sz="4" w:space="1" w:color="auto"/>
          <w:right w:val="single" w:sz="4" w:space="4" w:color="auto"/>
        </w:pBdr>
        <w:rPr>
          <w:b/>
          <w:bCs/>
        </w:rPr>
      </w:pPr>
      <w:r>
        <w:rPr>
          <w:b/>
          <w:bCs/>
        </w:rPr>
        <w:t>2. TRYB UDZIELENIA ZAMÓWIENIA.</w:t>
      </w:r>
    </w:p>
    <w:p w:rsidR="00E85150" w:rsidRPr="0099706B" w:rsidRDefault="00E85150" w:rsidP="00E85150">
      <w:pPr>
        <w:jc w:val="both"/>
      </w:pPr>
      <w:bookmarkStart w:id="1" w:name="_Hlk63772282"/>
      <w:r w:rsidRPr="0099706B">
        <w:t xml:space="preserve">Przetarg nieograniczony. </w:t>
      </w:r>
    </w:p>
    <w:p w:rsidR="00E85150" w:rsidRDefault="00E85150" w:rsidP="00E85150">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E85150" w:rsidRDefault="00E85150" w:rsidP="00E85150">
      <w:pPr>
        <w:jc w:val="both"/>
      </w:pPr>
    </w:p>
    <w:p w:rsidR="00E85150" w:rsidRDefault="00E85150" w:rsidP="00E85150">
      <w:pPr>
        <w:jc w:val="both"/>
      </w:pPr>
      <w:r>
        <w:t xml:space="preserve">Zamawiający </w:t>
      </w:r>
      <w:r w:rsidRPr="0000402E">
        <w:t>przewiduje możliwość zastosowania procedury określonej w dyspozycji art. 44 Regulaminu zamówień sektorowych Miejskich Wodociągów i Kanalizacji Sp. z o.o. w</w:t>
      </w:r>
      <w:r>
        <w:t xml:space="preserve"> Koszalinie </w:t>
      </w:r>
      <w:r w:rsidRPr="0000402E">
        <w:t>tzn. Zamawiający najpierw dokona oceny ofert, a następnie zbada, czy wykonawca, którego oferta została oceniona jako najkorzystniejsza, nie podlega wykluczeniu oraz spełnia warunki udziału w postępowaniu</w:t>
      </w:r>
      <w:r>
        <w:t>.</w:t>
      </w:r>
    </w:p>
    <w:bookmarkEnd w:id="1"/>
    <w:p w:rsidR="008977E4" w:rsidRDefault="008977E4"/>
    <w:p w:rsidR="008977E4" w:rsidRDefault="008977E4" w:rsidP="00EE76F0">
      <w:pPr>
        <w:pBdr>
          <w:top w:val="single" w:sz="4" w:space="1" w:color="auto"/>
          <w:left w:val="single" w:sz="4" w:space="4" w:color="auto"/>
          <w:bottom w:val="single" w:sz="4" w:space="1" w:color="auto"/>
          <w:right w:val="single" w:sz="4" w:space="4" w:color="auto"/>
        </w:pBdr>
        <w:rPr>
          <w:b/>
          <w:bCs/>
        </w:rPr>
      </w:pPr>
      <w:r>
        <w:rPr>
          <w:b/>
          <w:bCs/>
        </w:rPr>
        <w:t>3. OPIS PRZEDMIOTU ZAMÓWIENIA:</w:t>
      </w:r>
      <w:r w:rsidR="00C06E99">
        <w:rPr>
          <w:b/>
          <w:bCs/>
        </w:rPr>
        <w:t xml:space="preserve"> kod CPV 09.10.00.00.</w:t>
      </w:r>
    </w:p>
    <w:p w:rsidR="00B37640" w:rsidRDefault="008977E4" w:rsidP="00B37640">
      <w:r>
        <w:t xml:space="preserve">Przedmiotem zamówienia jest </w:t>
      </w:r>
    </w:p>
    <w:p w:rsidR="004F0854" w:rsidRDefault="0053363E" w:rsidP="00B37640">
      <w:pPr>
        <w:jc w:val="both"/>
      </w:pPr>
      <w:r w:rsidRPr="00B10097">
        <w:t xml:space="preserve">DOSTAWA PALIW DO SAMOCHODÓW I URZĄDZEŃ SPECJALISTYCZNYCH </w:t>
      </w:r>
      <w:proofErr w:type="spellStart"/>
      <w:r w:rsidR="00854E0D" w:rsidRPr="00B10097">
        <w:t>MWiK</w:t>
      </w:r>
      <w:proofErr w:type="spellEnd"/>
      <w:r w:rsidR="00854E0D" w:rsidRPr="00B10097">
        <w:t xml:space="preserve"> Spółka z o.o. w Koszalinie </w:t>
      </w:r>
    </w:p>
    <w:p w:rsidR="00E106E0" w:rsidRDefault="0053363E" w:rsidP="00B37640">
      <w:pPr>
        <w:jc w:val="both"/>
      </w:pPr>
      <w:r>
        <w:rPr>
          <w:b/>
        </w:rPr>
        <w:br/>
      </w:r>
      <w:r w:rsidR="00B10097" w:rsidRPr="00B10097">
        <w:t xml:space="preserve">Tankowanie paliw do pojazdów będących w posiadaniu </w:t>
      </w:r>
      <w:proofErr w:type="spellStart"/>
      <w:r w:rsidR="00B10097" w:rsidRPr="00B10097">
        <w:t>MWiK</w:t>
      </w:r>
      <w:proofErr w:type="spellEnd"/>
      <w:r w:rsidR="00B10097" w:rsidRPr="00B10097">
        <w:t xml:space="preserve"> odbywać się będzie na stacjach paliw Wykonawcy</w:t>
      </w:r>
      <w:r w:rsidR="00D45935">
        <w:t xml:space="preserve"> oraz do zbiorników magazynowych Zamawiającego</w:t>
      </w:r>
      <w:r w:rsidR="00B10097">
        <w:rPr>
          <w:b/>
        </w:rPr>
        <w:t xml:space="preserve">. </w:t>
      </w:r>
      <w:r w:rsidR="00FC4EDF">
        <w:t>Oferowane paliwa muszą spełniać nor</w:t>
      </w:r>
      <w:r w:rsidR="00B10097" w:rsidRPr="00B10097">
        <w:t>m</w:t>
      </w:r>
      <w:r w:rsidR="00FC4EDF">
        <w:t>y</w:t>
      </w:r>
      <w:r w:rsidR="00B10097" w:rsidRPr="00B10097">
        <w:t xml:space="preserve"> </w:t>
      </w:r>
      <w:r w:rsidR="00AD2CFF">
        <w:t>przewidzian</w:t>
      </w:r>
      <w:r w:rsidR="00FC4EDF">
        <w:t>e</w:t>
      </w:r>
      <w:r w:rsidR="00AD2CFF">
        <w:t xml:space="preserve"> dla paliw</w:t>
      </w:r>
      <w:r w:rsidR="008E6807">
        <w:t>,</w:t>
      </w:r>
      <w:r w:rsidR="00AD2CFF">
        <w:t xml:space="preserve"> a</w:t>
      </w:r>
      <w:r w:rsidR="00FC4EDF">
        <w:t xml:space="preserve"> w szczególności normy</w:t>
      </w:r>
      <w:r w:rsidR="00B10097" w:rsidRPr="00B10097">
        <w:t xml:space="preserve"> zawart</w:t>
      </w:r>
      <w:r w:rsidR="00FC4EDF">
        <w:t>e</w:t>
      </w:r>
      <w:r w:rsidR="00B10097" w:rsidRPr="00B10097">
        <w:t xml:space="preserve"> w Rozporządzeniu Ministra Gospodarki z dnia 16.12.2008</w:t>
      </w:r>
      <w:r w:rsidR="000103F0">
        <w:t xml:space="preserve"> </w:t>
      </w:r>
      <w:r w:rsidR="00B10097" w:rsidRPr="00B10097">
        <w:t>r. w sprawie wymagań jakościowych dla paliw ciekłych Dz.</w:t>
      </w:r>
      <w:r w:rsidR="000103F0">
        <w:t xml:space="preserve"> </w:t>
      </w:r>
      <w:r w:rsidR="00B10097" w:rsidRPr="00B10097">
        <w:t>U. 08.221.1441. Wykonawca zobowiązany będzie do przedstawienia dokumentów i świadectw jakościowych na każde ż</w:t>
      </w:r>
      <w:r w:rsidR="00AD2CFF">
        <w:t>ądanie</w:t>
      </w:r>
      <w:r w:rsidR="00B10097" w:rsidRPr="00B10097">
        <w:t xml:space="preserve"> </w:t>
      </w:r>
      <w:r w:rsidR="00E106E0">
        <w:t>Zamawia</w:t>
      </w:r>
      <w:r w:rsidR="00C34F5B">
        <w:t>jącego.</w:t>
      </w:r>
    </w:p>
    <w:p w:rsidR="00B10097" w:rsidRPr="00E106E0" w:rsidRDefault="00B10097" w:rsidP="00B37640">
      <w:pPr>
        <w:jc w:val="both"/>
      </w:pPr>
      <w:r w:rsidRPr="00B10097">
        <w:br/>
      </w:r>
    </w:p>
    <w:p w:rsidR="00B10097" w:rsidRDefault="00132BFE" w:rsidP="0053363E">
      <w:pPr>
        <w:tabs>
          <w:tab w:val="left" w:pos="780"/>
        </w:tabs>
        <w:rPr>
          <w:b/>
          <w:u w:val="single"/>
        </w:rPr>
      </w:pPr>
      <w:r w:rsidRPr="00AF78B0">
        <w:rPr>
          <w:b/>
          <w:u w:val="single"/>
        </w:rPr>
        <w:t>Wielkość zamówienia:</w:t>
      </w:r>
    </w:p>
    <w:p w:rsidR="00EA3D59" w:rsidRPr="00EA3D59" w:rsidRDefault="00EA3D59" w:rsidP="0053363E">
      <w:pPr>
        <w:tabs>
          <w:tab w:val="left" w:pos="780"/>
        </w:tabs>
        <w:rPr>
          <w:b/>
        </w:rPr>
      </w:pPr>
      <w:r>
        <w:rPr>
          <w:b/>
        </w:rPr>
        <w:t>- olej  na</w:t>
      </w:r>
      <w:r w:rsidR="000567DE">
        <w:rPr>
          <w:b/>
        </w:rPr>
        <w:t xml:space="preserve">pędowy – dostawy hurtowe ok. </w:t>
      </w:r>
      <w:r w:rsidR="006F4734">
        <w:rPr>
          <w:b/>
        </w:rPr>
        <w:t xml:space="preserve">  </w:t>
      </w:r>
      <w:r w:rsidR="004F4A1F">
        <w:rPr>
          <w:b/>
        </w:rPr>
        <w:t xml:space="preserve"> 12</w:t>
      </w:r>
      <w:r w:rsidR="002020A4">
        <w:rPr>
          <w:b/>
        </w:rPr>
        <w:t>0</w:t>
      </w:r>
      <w:r>
        <w:rPr>
          <w:b/>
        </w:rPr>
        <w:t xml:space="preserve"> tys. litrów</w:t>
      </w:r>
    </w:p>
    <w:p w:rsidR="0053363E" w:rsidRDefault="0053363E" w:rsidP="0053363E">
      <w:pPr>
        <w:tabs>
          <w:tab w:val="left" w:pos="780"/>
        </w:tabs>
        <w:rPr>
          <w:b/>
        </w:rPr>
      </w:pPr>
      <w:r w:rsidRPr="00AF78B0">
        <w:rPr>
          <w:b/>
        </w:rPr>
        <w:t>- olej  napędow</w:t>
      </w:r>
      <w:r w:rsidR="0033770D" w:rsidRPr="00AF78B0">
        <w:rPr>
          <w:b/>
        </w:rPr>
        <w:t>y</w:t>
      </w:r>
      <w:r w:rsidRPr="00AF78B0">
        <w:rPr>
          <w:b/>
        </w:rPr>
        <w:t xml:space="preserve">  </w:t>
      </w:r>
      <w:r w:rsidR="003E439D" w:rsidRPr="00AF78B0">
        <w:rPr>
          <w:b/>
        </w:rPr>
        <w:t xml:space="preserve"> </w:t>
      </w:r>
      <w:r w:rsidR="00C60C48">
        <w:rPr>
          <w:b/>
        </w:rPr>
        <w:t xml:space="preserve">  </w:t>
      </w:r>
      <w:r w:rsidR="00EA3D59">
        <w:rPr>
          <w:b/>
        </w:rPr>
        <w:t xml:space="preserve">                      </w:t>
      </w:r>
      <w:r w:rsidR="00C60C48">
        <w:rPr>
          <w:b/>
        </w:rPr>
        <w:t xml:space="preserve">   </w:t>
      </w:r>
      <w:r w:rsidR="0033770D" w:rsidRPr="00AF78B0">
        <w:rPr>
          <w:b/>
        </w:rPr>
        <w:t xml:space="preserve">    </w:t>
      </w:r>
      <w:r w:rsidR="00265884">
        <w:rPr>
          <w:b/>
        </w:rPr>
        <w:t xml:space="preserve">ok.     </w:t>
      </w:r>
      <w:r w:rsidR="00662E37">
        <w:rPr>
          <w:b/>
        </w:rPr>
        <w:t>25</w:t>
      </w:r>
      <w:r w:rsidR="000567DE">
        <w:rPr>
          <w:b/>
        </w:rPr>
        <w:t xml:space="preserve"> </w:t>
      </w:r>
      <w:r w:rsidR="00C06E99" w:rsidRPr="00AF78B0">
        <w:rPr>
          <w:b/>
        </w:rPr>
        <w:t xml:space="preserve">tys. litrów </w:t>
      </w:r>
      <w:r w:rsidR="00C06E99" w:rsidRPr="00AF78B0">
        <w:rPr>
          <w:b/>
        </w:rPr>
        <w:br/>
        <w:t>- benzyna bezołow</w:t>
      </w:r>
      <w:r w:rsidR="0033770D" w:rsidRPr="00AF78B0">
        <w:rPr>
          <w:b/>
        </w:rPr>
        <w:t>iowa</w:t>
      </w:r>
      <w:r w:rsidR="00C06E99" w:rsidRPr="00AF78B0">
        <w:rPr>
          <w:b/>
        </w:rPr>
        <w:t xml:space="preserve"> </w:t>
      </w:r>
      <w:r w:rsidR="00C96098">
        <w:rPr>
          <w:b/>
        </w:rPr>
        <w:t xml:space="preserve"> </w:t>
      </w:r>
      <w:r w:rsidR="00EA3D59">
        <w:rPr>
          <w:b/>
        </w:rPr>
        <w:t xml:space="preserve">               </w:t>
      </w:r>
      <w:r w:rsidR="00516729">
        <w:rPr>
          <w:b/>
        </w:rPr>
        <w:t xml:space="preserve"> </w:t>
      </w:r>
      <w:r w:rsidR="00EA3D59">
        <w:rPr>
          <w:b/>
        </w:rPr>
        <w:t xml:space="preserve">     </w:t>
      </w:r>
      <w:r w:rsidR="00597AF7">
        <w:rPr>
          <w:b/>
        </w:rPr>
        <w:t xml:space="preserve">ok.   </w:t>
      </w:r>
      <w:r w:rsidR="00662E37">
        <w:rPr>
          <w:b/>
        </w:rPr>
        <w:t xml:space="preserve">  30</w:t>
      </w:r>
      <w:r w:rsidR="000567DE">
        <w:rPr>
          <w:b/>
        </w:rPr>
        <w:t xml:space="preserve"> </w:t>
      </w:r>
      <w:r w:rsidR="00265884">
        <w:rPr>
          <w:b/>
        </w:rPr>
        <w:t xml:space="preserve">tys. litrów </w:t>
      </w:r>
    </w:p>
    <w:p w:rsidR="00EA3D59" w:rsidRPr="00AF78B0" w:rsidRDefault="00EA3D59" w:rsidP="0053363E">
      <w:pPr>
        <w:tabs>
          <w:tab w:val="left" w:pos="780"/>
        </w:tabs>
        <w:rPr>
          <w:b/>
        </w:rPr>
      </w:pPr>
    </w:p>
    <w:p w:rsidR="006812EE" w:rsidRDefault="006812EE" w:rsidP="006812EE">
      <w:pPr>
        <w:pStyle w:val="Tekstpodstawowy2"/>
      </w:pPr>
      <w:r w:rsidRPr="006812EE">
        <w:t xml:space="preserve">Przedmiot zamówienia obejmuje </w:t>
      </w:r>
      <w:r w:rsidR="00B81558">
        <w:t>dostawy paliw</w:t>
      </w:r>
      <w:r w:rsidR="00265884">
        <w:t xml:space="preserve"> w okresie </w:t>
      </w:r>
      <w:r w:rsidR="002020A4">
        <w:rPr>
          <w:b/>
        </w:rPr>
        <w:t>12</w:t>
      </w:r>
      <w:r w:rsidRPr="00391A00">
        <w:rPr>
          <w:b/>
        </w:rPr>
        <w:t xml:space="preserve"> mi</w:t>
      </w:r>
      <w:r w:rsidR="000567DE" w:rsidRPr="00391A00">
        <w:rPr>
          <w:b/>
        </w:rPr>
        <w:t>esięcy</w:t>
      </w:r>
      <w:r w:rsidR="000567DE">
        <w:t xml:space="preserve"> od daty podpisania umowy.</w:t>
      </w:r>
    </w:p>
    <w:p w:rsidR="000567DE" w:rsidRPr="00D26C6C" w:rsidRDefault="000567DE" w:rsidP="006812EE">
      <w:pPr>
        <w:pStyle w:val="Tekstpodstawowy2"/>
        <w:rPr>
          <w:color w:val="000000" w:themeColor="text1"/>
        </w:rPr>
      </w:pPr>
      <w:r w:rsidRPr="00D26C6C">
        <w:rPr>
          <w:color w:val="000000" w:themeColor="text1"/>
        </w:rPr>
        <w:t xml:space="preserve">Zamawiający zastrzega sobie możliwość rozwiązania umowy </w:t>
      </w:r>
      <w:r w:rsidR="000103F0" w:rsidRPr="00D26C6C">
        <w:rPr>
          <w:color w:val="000000" w:themeColor="text1"/>
        </w:rPr>
        <w:t xml:space="preserve">w terminie wcześniejszym z jednomiesięcznym terminem </w:t>
      </w:r>
      <w:r w:rsidRPr="00D26C6C">
        <w:rPr>
          <w:color w:val="000000" w:themeColor="text1"/>
        </w:rPr>
        <w:t>wypowiedzen</w:t>
      </w:r>
      <w:r w:rsidR="000103F0" w:rsidRPr="00D26C6C">
        <w:rPr>
          <w:color w:val="000000" w:themeColor="text1"/>
        </w:rPr>
        <w:t xml:space="preserve">ia umowy skutecznym na koniec miesiąca kalendarzowego. </w:t>
      </w:r>
    </w:p>
    <w:p w:rsidR="00B10097" w:rsidRPr="00B10097" w:rsidRDefault="00B10097" w:rsidP="00B37640">
      <w:pPr>
        <w:tabs>
          <w:tab w:val="left" w:pos="780"/>
        </w:tabs>
        <w:jc w:val="both"/>
        <w:rPr>
          <w:bCs/>
        </w:rPr>
      </w:pPr>
      <w:r w:rsidRPr="00B10097">
        <w:t xml:space="preserve">Zamawiający </w:t>
      </w:r>
      <w:r w:rsidR="004B207A">
        <w:t>zastrzega</w:t>
      </w:r>
      <w:r w:rsidRPr="00B10097">
        <w:t>, że realizacja dostaw odbywać się będzie</w:t>
      </w:r>
      <w:r w:rsidR="001A6C2C">
        <w:t xml:space="preserve"> sukcesywnie</w:t>
      </w:r>
      <w:r w:rsidR="000103F0">
        <w:t xml:space="preserve"> wg potrzeb i </w:t>
      </w:r>
      <w:r w:rsidRPr="00B10097">
        <w:t>może nie wyczerpać ilości określonych w postępowaniu.</w:t>
      </w:r>
    </w:p>
    <w:p w:rsidR="006B790A" w:rsidRDefault="006B790A">
      <w:pPr>
        <w:rPr>
          <w:b/>
        </w:rPr>
      </w:pPr>
    </w:p>
    <w:p w:rsidR="00854E0D" w:rsidRPr="003C38FF" w:rsidRDefault="00854E0D">
      <w:pPr>
        <w:rPr>
          <w:b/>
        </w:rPr>
      </w:pPr>
      <w:r w:rsidRPr="003C38FF">
        <w:rPr>
          <w:b/>
          <w:u w:val="single"/>
        </w:rPr>
        <w:t xml:space="preserve">Wymagania </w:t>
      </w:r>
      <w:r w:rsidR="00B10097" w:rsidRPr="003C38FF">
        <w:rPr>
          <w:b/>
          <w:u w:val="single"/>
        </w:rPr>
        <w:t>odnośnie realizacji dostaw</w:t>
      </w:r>
      <w:r w:rsidRPr="003C38FF">
        <w:rPr>
          <w:b/>
          <w:u w:val="single"/>
        </w:rPr>
        <w:t>:</w:t>
      </w:r>
    </w:p>
    <w:p w:rsidR="00EA3D59" w:rsidRDefault="0053363E" w:rsidP="00024FB6">
      <w:pPr>
        <w:numPr>
          <w:ilvl w:val="0"/>
          <w:numId w:val="4"/>
        </w:numPr>
        <w:rPr>
          <w:b/>
        </w:rPr>
      </w:pPr>
      <w:r w:rsidRPr="003C38FF">
        <w:rPr>
          <w:b/>
        </w:rPr>
        <w:t xml:space="preserve">Sprzedaż paliw </w:t>
      </w:r>
      <w:r w:rsidR="00704976" w:rsidRPr="003C38FF">
        <w:rPr>
          <w:b/>
        </w:rPr>
        <w:t xml:space="preserve">odbywać  się będzie </w:t>
      </w:r>
      <w:r w:rsidRPr="003C38FF">
        <w:rPr>
          <w:b/>
        </w:rPr>
        <w:t xml:space="preserve">na </w:t>
      </w:r>
      <w:r w:rsidR="00265884">
        <w:rPr>
          <w:b/>
        </w:rPr>
        <w:t>stacji paliw czynnej całodobowo</w:t>
      </w:r>
      <w:r w:rsidRPr="003C38FF">
        <w:rPr>
          <w:b/>
        </w:rPr>
        <w:t>.</w:t>
      </w:r>
    </w:p>
    <w:p w:rsidR="00EA3D59" w:rsidRPr="00686BFF" w:rsidRDefault="00EA3D59" w:rsidP="00024FB6">
      <w:pPr>
        <w:numPr>
          <w:ilvl w:val="0"/>
          <w:numId w:val="4"/>
        </w:numPr>
        <w:rPr>
          <w:b/>
        </w:rPr>
      </w:pPr>
      <w:r>
        <w:rPr>
          <w:b/>
        </w:rPr>
        <w:t>Dostawa hurtowa oleju napędowego dostarczana będzi</w:t>
      </w:r>
      <w:r w:rsidR="00686BFF">
        <w:rPr>
          <w:b/>
        </w:rPr>
        <w:t>e do zbiorników magazynowych Z</w:t>
      </w:r>
      <w:r w:rsidRPr="00686BFF">
        <w:rPr>
          <w:b/>
        </w:rPr>
        <w:t xml:space="preserve">amawiającego  </w:t>
      </w:r>
      <w:r w:rsidR="00686BFF">
        <w:rPr>
          <w:b/>
        </w:rPr>
        <w:t xml:space="preserve">umiejscowionych </w:t>
      </w:r>
      <w:r w:rsidRPr="00686BFF">
        <w:rPr>
          <w:b/>
        </w:rPr>
        <w:t xml:space="preserve">na terenie </w:t>
      </w:r>
      <w:r w:rsidR="00BF662B">
        <w:rPr>
          <w:b/>
        </w:rPr>
        <w:t xml:space="preserve">Oczyszczalni Ścieków w </w:t>
      </w:r>
      <w:r w:rsidR="00265884">
        <w:rPr>
          <w:b/>
        </w:rPr>
        <w:t>Koszalinie</w:t>
      </w:r>
      <w:r w:rsidR="00BF662B">
        <w:rPr>
          <w:b/>
        </w:rPr>
        <w:t xml:space="preserve"> ul. Filtrowa.</w:t>
      </w:r>
    </w:p>
    <w:p w:rsidR="00EA3D59" w:rsidRDefault="001C7590" w:rsidP="00024FB6">
      <w:pPr>
        <w:numPr>
          <w:ilvl w:val="0"/>
          <w:numId w:val="4"/>
        </w:numPr>
        <w:rPr>
          <w:b/>
        </w:rPr>
      </w:pPr>
      <w:r w:rsidRPr="00EA3D59">
        <w:rPr>
          <w:b/>
        </w:rPr>
        <w:lastRenderedPageBreak/>
        <w:t>Paliwa</w:t>
      </w:r>
      <w:r w:rsidR="00FF3083" w:rsidRPr="00EA3D59">
        <w:rPr>
          <w:b/>
        </w:rPr>
        <w:t xml:space="preserve"> </w:t>
      </w:r>
      <w:r w:rsidRPr="00EA3D59">
        <w:rPr>
          <w:b/>
        </w:rPr>
        <w:t xml:space="preserve">do </w:t>
      </w:r>
      <w:r w:rsidR="00EA5CB1" w:rsidRPr="00EA3D59">
        <w:rPr>
          <w:b/>
        </w:rPr>
        <w:t xml:space="preserve">stacjonarnych </w:t>
      </w:r>
      <w:r w:rsidRPr="00EA3D59">
        <w:rPr>
          <w:b/>
        </w:rPr>
        <w:t>agregatów prądotwórczych dostarczane</w:t>
      </w:r>
      <w:r w:rsidR="00B168A7" w:rsidRPr="00EA3D59">
        <w:rPr>
          <w:b/>
        </w:rPr>
        <w:t xml:space="preserve"> </w:t>
      </w:r>
      <w:r w:rsidR="00EA5CB1" w:rsidRPr="00EA3D59">
        <w:rPr>
          <w:b/>
        </w:rPr>
        <w:t xml:space="preserve">będą </w:t>
      </w:r>
      <w:r w:rsidR="00FF3083" w:rsidRPr="00EA3D59">
        <w:rPr>
          <w:b/>
        </w:rPr>
        <w:t xml:space="preserve"> </w:t>
      </w:r>
      <w:r w:rsidRPr="00EA3D59">
        <w:rPr>
          <w:b/>
        </w:rPr>
        <w:t>na</w:t>
      </w:r>
      <w:r w:rsidR="003C38FF" w:rsidRPr="00EA3D59">
        <w:rPr>
          <w:b/>
        </w:rPr>
        <w:t xml:space="preserve"> Ujęcia wody w</w:t>
      </w:r>
      <w:r w:rsidR="006F3667" w:rsidRPr="00EA3D59">
        <w:rPr>
          <w:b/>
        </w:rPr>
        <w:t xml:space="preserve"> </w:t>
      </w:r>
      <w:r w:rsidR="00EA5CB1" w:rsidRPr="00EA3D59">
        <w:rPr>
          <w:b/>
        </w:rPr>
        <w:t xml:space="preserve">miejscowościach </w:t>
      </w:r>
      <w:r w:rsidR="0095368E" w:rsidRPr="00EA3D59">
        <w:rPr>
          <w:b/>
        </w:rPr>
        <w:t>Koszalin i Mostowo.</w:t>
      </w:r>
    </w:p>
    <w:p w:rsidR="00EA3D59" w:rsidRDefault="002E6F7B" w:rsidP="00024FB6">
      <w:pPr>
        <w:numPr>
          <w:ilvl w:val="0"/>
          <w:numId w:val="4"/>
        </w:numPr>
        <w:rPr>
          <w:b/>
        </w:rPr>
      </w:pPr>
      <w:r w:rsidRPr="00EA3D59">
        <w:rPr>
          <w:b/>
        </w:rPr>
        <w:t xml:space="preserve"> </w:t>
      </w:r>
      <w:r w:rsidR="0053363E" w:rsidRPr="00EA3D59">
        <w:rPr>
          <w:b/>
        </w:rPr>
        <w:t xml:space="preserve">Sprzedaż na zasadzie bezgotówkowego tankowania paliwa </w:t>
      </w:r>
      <w:r w:rsidR="00A72DFB" w:rsidRPr="00EA3D59">
        <w:rPr>
          <w:b/>
        </w:rPr>
        <w:t xml:space="preserve">do pojazdu  będącego w </w:t>
      </w:r>
      <w:r w:rsidR="00EA3D59">
        <w:rPr>
          <w:b/>
        </w:rPr>
        <w:t xml:space="preserve"> </w:t>
      </w:r>
      <w:r w:rsidR="003C38FF" w:rsidRPr="00EA3D59">
        <w:rPr>
          <w:b/>
        </w:rPr>
        <w:t xml:space="preserve"> </w:t>
      </w:r>
      <w:r w:rsidR="00A72DFB" w:rsidRPr="00EA3D59">
        <w:rPr>
          <w:b/>
        </w:rPr>
        <w:t>posiadaniu</w:t>
      </w:r>
      <w:r w:rsidR="004D11C4" w:rsidRPr="00EA3D59">
        <w:rPr>
          <w:b/>
        </w:rPr>
        <w:t xml:space="preserve">  </w:t>
      </w:r>
      <w:proofErr w:type="spellStart"/>
      <w:r w:rsidR="004D11C4" w:rsidRPr="00EA3D59">
        <w:rPr>
          <w:b/>
        </w:rPr>
        <w:t>MWiK</w:t>
      </w:r>
      <w:proofErr w:type="spellEnd"/>
      <w:r w:rsidR="004D11C4" w:rsidRPr="00EA3D59">
        <w:rPr>
          <w:b/>
        </w:rPr>
        <w:t xml:space="preserve"> </w:t>
      </w:r>
      <w:r w:rsidR="00A72DFB" w:rsidRPr="00EA3D59">
        <w:rPr>
          <w:b/>
        </w:rPr>
        <w:t>Koszalin .</w:t>
      </w:r>
    </w:p>
    <w:p w:rsidR="00EA3D59" w:rsidRDefault="004D11C4" w:rsidP="00024FB6">
      <w:pPr>
        <w:numPr>
          <w:ilvl w:val="0"/>
          <w:numId w:val="4"/>
        </w:numPr>
        <w:rPr>
          <w:b/>
        </w:rPr>
      </w:pPr>
      <w:r w:rsidRPr="00EA3D59">
        <w:rPr>
          <w:b/>
        </w:rPr>
        <w:t xml:space="preserve"> </w:t>
      </w:r>
      <w:r w:rsidR="00B10097" w:rsidRPr="00EA3D59">
        <w:rPr>
          <w:b/>
        </w:rPr>
        <w:t>Wykonawca obowiązany będzie prowadzić</w:t>
      </w:r>
      <w:r w:rsidR="0053363E" w:rsidRPr="00EA3D59">
        <w:rPr>
          <w:b/>
        </w:rPr>
        <w:t xml:space="preserve"> asygnat</w:t>
      </w:r>
      <w:r w:rsidR="00B10097" w:rsidRPr="00EA3D59">
        <w:rPr>
          <w:b/>
        </w:rPr>
        <w:t>y zbiorcze</w:t>
      </w:r>
      <w:r w:rsidR="0053363E" w:rsidRPr="00EA3D59">
        <w:rPr>
          <w:b/>
        </w:rPr>
        <w:t xml:space="preserve"> ; imię i nazwisko osoby </w:t>
      </w:r>
      <w:r w:rsidR="002E6F7B" w:rsidRPr="00EA3D59">
        <w:rPr>
          <w:b/>
        </w:rPr>
        <w:t xml:space="preserve"> </w:t>
      </w:r>
      <w:r w:rsidR="0053363E" w:rsidRPr="00EA3D59">
        <w:rPr>
          <w:b/>
        </w:rPr>
        <w:t>tankującej , nr rej.</w:t>
      </w:r>
      <w:r w:rsidR="005A7DEB" w:rsidRPr="00EA3D59">
        <w:rPr>
          <w:b/>
        </w:rPr>
        <w:t xml:space="preserve"> </w:t>
      </w:r>
      <w:r w:rsidR="00FF3083" w:rsidRPr="00EA3D59">
        <w:rPr>
          <w:b/>
        </w:rPr>
        <w:t xml:space="preserve">Pojazdu </w:t>
      </w:r>
      <w:r w:rsidR="0053363E" w:rsidRPr="00EA3D59">
        <w:rPr>
          <w:b/>
        </w:rPr>
        <w:t>lub typ urządzenia</w:t>
      </w:r>
      <w:r w:rsidR="00EA3D59">
        <w:rPr>
          <w:b/>
        </w:rPr>
        <w:t xml:space="preserve"> , podpis osoby pobierającej . </w:t>
      </w:r>
    </w:p>
    <w:p w:rsidR="00EA3D59" w:rsidRDefault="002E6F7B" w:rsidP="00024FB6">
      <w:pPr>
        <w:numPr>
          <w:ilvl w:val="0"/>
          <w:numId w:val="4"/>
        </w:numPr>
        <w:rPr>
          <w:b/>
        </w:rPr>
      </w:pPr>
      <w:r w:rsidRPr="00EA3D59">
        <w:rPr>
          <w:b/>
        </w:rPr>
        <w:t xml:space="preserve"> </w:t>
      </w:r>
      <w:r w:rsidR="00E106E0" w:rsidRPr="00EA3D59">
        <w:rPr>
          <w:b/>
        </w:rPr>
        <w:t>Wykonawca obowiązany będzie do wystawienia dokumentu potwierdzaj</w:t>
      </w:r>
      <w:r w:rsidR="00B20BE4" w:rsidRPr="00EA3D59">
        <w:rPr>
          <w:b/>
        </w:rPr>
        <w:t xml:space="preserve">ącego tankowanie (WZ) w 2 egz. </w:t>
      </w:r>
      <w:r w:rsidR="00E106E0" w:rsidRPr="00EA3D59">
        <w:rPr>
          <w:b/>
        </w:rPr>
        <w:t>1 wydany kierowcy podczas tank</w:t>
      </w:r>
      <w:r w:rsidR="00B20BE4" w:rsidRPr="00EA3D59">
        <w:rPr>
          <w:b/>
        </w:rPr>
        <w:t>owania a 2 dołączony do faktury</w:t>
      </w:r>
      <w:r w:rsidR="00E106E0" w:rsidRPr="00EA3D59">
        <w:rPr>
          <w:b/>
        </w:rPr>
        <w:t>.</w:t>
      </w:r>
    </w:p>
    <w:p w:rsidR="00EA3D59" w:rsidRDefault="002E6F7B" w:rsidP="00024FB6">
      <w:pPr>
        <w:numPr>
          <w:ilvl w:val="0"/>
          <w:numId w:val="4"/>
        </w:numPr>
        <w:rPr>
          <w:b/>
        </w:rPr>
      </w:pPr>
      <w:r w:rsidRPr="00EA3D59">
        <w:rPr>
          <w:b/>
        </w:rPr>
        <w:t xml:space="preserve"> </w:t>
      </w:r>
      <w:r w:rsidR="00C968B4" w:rsidRPr="00EA3D59">
        <w:rPr>
          <w:b/>
        </w:rPr>
        <w:t>Rozliczenie tankowania bezgotówkowego</w:t>
      </w:r>
      <w:r w:rsidR="00763E98" w:rsidRPr="00EA3D59">
        <w:rPr>
          <w:b/>
        </w:rPr>
        <w:t xml:space="preserve"> -</w:t>
      </w:r>
      <w:r w:rsidR="00C968B4" w:rsidRPr="00EA3D59">
        <w:rPr>
          <w:b/>
        </w:rPr>
        <w:t xml:space="preserve"> faktura zb</w:t>
      </w:r>
      <w:r w:rsidR="003C38FF" w:rsidRPr="00EA3D59">
        <w:rPr>
          <w:b/>
        </w:rPr>
        <w:t xml:space="preserve">iorcza ( wraz z asygnatą ) , </w:t>
      </w:r>
      <w:r w:rsidR="003C38FF" w:rsidRPr="00EA3D59">
        <w:rPr>
          <w:b/>
        </w:rPr>
        <w:br/>
      </w:r>
      <w:r w:rsidRPr="00EA3D59">
        <w:rPr>
          <w:b/>
        </w:rPr>
        <w:t xml:space="preserve"> </w:t>
      </w:r>
      <w:r w:rsidR="00C968B4" w:rsidRPr="00EA3D59">
        <w:rPr>
          <w:b/>
        </w:rPr>
        <w:t xml:space="preserve">co 7 dni </w:t>
      </w:r>
      <w:r w:rsidR="004769CF" w:rsidRPr="00EA3D59">
        <w:rPr>
          <w:b/>
        </w:rPr>
        <w:t xml:space="preserve">o </w:t>
      </w:r>
      <w:r w:rsidR="00C968B4" w:rsidRPr="00EA3D59">
        <w:rPr>
          <w:b/>
        </w:rPr>
        <w:t>termin</w:t>
      </w:r>
      <w:r w:rsidR="004769CF" w:rsidRPr="00EA3D59">
        <w:rPr>
          <w:b/>
        </w:rPr>
        <w:t>ie</w:t>
      </w:r>
      <w:r w:rsidR="00C968B4" w:rsidRPr="00EA3D59">
        <w:rPr>
          <w:b/>
        </w:rPr>
        <w:t xml:space="preserve"> płatności minim</w:t>
      </w:r>
      <w:r w:rsidR="005A7DEB" w:rsidRPr="00EA3D59">
        <w:rPr>
          <w:b/>
        </w:rPr>
        <w:t>um 14 dni .</w:t>
      </w:r>
    </w:p>
    <w:p w:rsidR="00EA3D59" w:rsidRDefault="00C26C4F" w:rsidP="00024FB6">
      <w:pPr>
        <w:numPr>
          <w:ilvl w:val="0"/>
          <w:numId w:val="4"/>
        </w:numPr>
        <w:rPr>
          <w:b/>
        </w:rPr>
      </w:pPr>
      <w:r w:rsidRPr="00EA3D59">
        <w:rPr>
          <w:b/>
        </w:rPr>
        <w:t>W</w:t>
      </w:r>
      <w:r w:rsidR="005A7DEB" w:rsidRPr="00EA3D59">
        <w:rPr>
          <w:b/>
        </w:rPr>
        <w:t>ysokość</w:t>
      </w:r>
      <w:r w:rsidR="00C968B4" w:rsidRPr="00EA3D59">
        <w:rPr>
          <w:b/>
        </w:rPr>
        <w:t xml:space="preserve"> zadaszenia po</w:t>
      </w:r>
      <w:r w:rsidRPr="00EA3D59">
        <w:rPr>
          <w:b/>
        </w:rPr>
        <w:t>djazdu</w:t>
      </w:r>
      <w:r w:rsidR="00C968B4" w:rsidRPr="00EA3D59">
        <w:rPr>
          <w:b/>
        </w:rPr>
        <w:t xml:space="preserve"> pod dystrybutor paliwa</w:t>
      </w:r>
      <w:r w:rsidR="00763E98" w:rsidRPr="00EA3D59">
        <w:rPr>
          <w:b/>
        </w:rPr>
        <w:t xml:space="preserve"> -</w:t>
      </w:r>
      <w:r w:rsidRPr="00EA3D59">
        <w:rPr>
          <w:b/>
        </w:rPr>
        <w:t xml:space="preserve"> minimum</w:t>
      </w:r>
      <w:r w:rsidR="00C968B4" w:rsidRPr="00EA3D59">
        <w:rPr>
          <w:b/>
        </w:rPr>
        <w:t xml:space="preserve"> 4</w:t>
      </w:r>
      <w:r w:rsidRPr="00EA3D59">
        <w:rPr>
          <w:b/>
        </w:rPr>
        <w:t>,</w:t>
      </w:r>
      <w:r w:rsidR="00C968B4" w:rsidRPr="00EA3D59">
        <w:rPr>
          <w:b/>
        </w:rPr>
        <w:t>30 m</w:t>
      </w:r>
      <w:r w:rsidR="00EA3D59">
        <w:rPr>
          <w:b/>
        </w:rPr>
        <w:t>.</w:t>
      </w:r>
    </w:p>
    <w:p w:rsidR="00EA3D59" w:rsidRDefault="004769CF" w:rsidP="00024FB6">
      <w:pPr>
        <w:numPr>
          <w:ilvl w:val="0"/>
          <w:numId w:val="4"/>
        </w:numPr>
        <w:rPr>
          <w:b/>
        </w:rPr>
      </w:pPr>
      <w:r w:rsidRPr="00EA3D59">
        <w:rPr>
          <w:b/>
        </w:rPr>
        <w:t>Lokalizacja s</w:t>
      </w:r>
      <w:r w:rsidR="006A0572" w:rsidRPr="00EA3D59">
        <w:rPr>
          <w:b/>
        </w:rPr>
        <w:t>tacj</w:t>
      </w:r>
      <w:r w:rsidRPr="00EA3D59">
        <w:rPr>
          <w:b/>
        </w:rPr>
        <w:t>i</w:t>
      </w:r>
      <w:r w:rsidR="006A0572" w:rsidRPr="00EA3D59">
        <w:rPr>
          <w:b/>
        </w:rPr>
        <w:t xml:space="preserve"> paliw – miasto  Koszalin</w:t>
      </w:r>
      <w:r w:rsidR="00ED3C1F" w:rsidRPr="00EA3D59">
        <w:rPr>
          <w:b/>
        </w:rPr>
        <w:t>.</w:t>
      </w:r>
      <w:r w:rsidR="006A0572" w:rsidRPr="00EA3D59">
        <w:rPr>
          <w:b/>
        </w:rPr>
        <w:t xml:space="preserve"> </w:t>
      </w:r>
      <w:r w:rsidR="00C968B4" w:rsidRPr="00EA3D59">
        <w:rPr>
          <w:b/>
        </w:rPr>
        <w:t xml:space="preserve"> </w:t>
      </w:r>
    </w:p>
    <w:p w:rsidR="00185E46" w:rsidRDefault="00A524AD" w:rsidP="00024FB6">
      <w:pPr>
        <w:numPr>
          <w:ilvl w:val="0"/>
          <w:numId w:val="4"/>
        </w:numPr>
        <w:rPr>
          <w:b/>
        </w:rPr>
      </w:pPr>
      <w:r w:rsidRPr="00EA3D59">
        <w:rPr>
          <w:b/>
        </w:rPr>
        <w:t>Wykonawca na swojej stacji paliw musi posiadać monitoring z możliwością odtworzenia wstecz</w:t>
      </w:r>
      <w:r w:rsidR="000E5A94" w:rsidRPr="00EA3D59">
        <w:rPr>
          <w:b/>
        </w:rPr>
        <w:t xml:space="preserve"> </w:t>
      </w:r>
      <w:r w:rsidRPr="00EA3D59">
        <w:rPr>
          <w:b/>
        </w:rPr>
        <w:t>.</w:t>
      </w:r>
    </w:p>
    <w:p w:rsidR="00C96098" w:rsidRPr="00185E46" w:rsidRDefault="00C96098" w:rsidP="00024FB6">
      <w:pPr>
        <w:numPr>
          <w:ilvl w:val="0"/>
          <w:numId w:val="4"/>
        </w:numPr>
        <w:rPr>
          <w:b/>
        </w:rPr>
      </w:pPr>
      <w:r w:rsidRPr="00185E46">
        <w:rPr>
          <w:b/>
        </w:rPr>
        <w:t>Wykonawca obowiązany będzie do wystawienia dokumentu zbiorczego, składającego się z zestawienia ilości pobranego paliwa w danym miesiącu w rozbiciu na poszczególne rodzaje paliwa przypisane pojazdom i urządzeniom i dostarczyć go Zamawiającemu niezwłocznie po każdym zakończonym miesiącu.</w:t>
      </w:r>
    </w:p>
    <w:p w:rsidR="00A524AD" w:rsidRPr="003673FF" w:rsidRDefault="00A524AD"/>
    <w:p w:rsidR="008977E4" w:rsidRDefault="008977E4" w:rsidP="004769CF">
      <w:pPr>
        <w:pBdr>
          <w:top w:val="single" w:sz="4" w:space="1" w:color="auto"/>
          <w:left w:val="single" w:sz="4" w:space="4" w:color="auto"/>
          <w:bottom w:val="single" w:sz="4" w:space="1" w:color="auto"/>
          <w:right w:val="single" w:sz="4" w:space="4" w:color="auto"/>
        </w:pBdr>
        <w:rPr>
          <w:b/>
          <w:bCs/>
        </w:rPr>
      </w:pPr>
      <w:r>
        <w:rPr>
          <w:b/>
          <w:bCs/>
        </w:rPr>
        <w:t xml:space="preserve">4. OPIS SPOSOBU PRZEDSTAWIENIA OFERT WARIANTOWYCH ORAZ </w:t>
      </w:r>
      <w:r w:rsidR="00D828DD">
        <w:rPr>
          <w:b/>
          <w:bCs/>
        </w:rPr>
        <w:br/>
        <w:t xml:space="preserve">    </w:t>
      </w:r>
      <w:r w:rsidR="00B77541">
        <w:rPr>
          <w:b/>
          <w:bCs/>
        </w:rPr>
        <w:t xml:space="preserve"> CZĘŚCIOWYCH .</w:t>
      </w:r>
    </w:p>
    <w:p w:rsidR="008977E4" w:rsidRPr="00A808C2" w:rsidRDefault="00A808C2">
      <w:pPr>
        <w:rPr>
          <w:bCs/>
        </w:rPr>
      </w:pPr>
      <w:r w:rsidRPr="00A808C2">
        <w:rPr>
          <w:bCs/>
        </w:rPr>
        <w:t>Zmawiający nie przewiduje składania ofert wariantowych i podziału zamówienia na części.</w:t>
      </w:r>
    </w:p>
    <w:p w:rsidR="008977E4" w:rsidRDefault="008977E4">
      <w:pPr>
        <w:rPr>
          <w:b/>
          <w:bCs/>
        </w:rPr>
      </w:pPr>
    </w:p>
    <w:p w:rsidR="008977E4" w:rsidRPr="00AA66B9" w:rsidRDefault="00AA66B9" w:rsidP="00AA66B9">
      <w:pPr>
        <w:pBdr>
          <w:top w:val="single" w:sz="4" w:space="1" w:color="auto"/>
          <w:left w:val="single" w:sz="4" w:space="4" w:color="auto"/>
          <w:bottom w:val="single" w:sz="4" w:space="1" w:color="auto"/>
          <w:right w:val="single" w:sz="4" w:space="4" w:color="auto"/>
        </w:pBdr>
        <w:rPr>
          <w:b/>
          <w:bCs/>
        </w:rPr>
      </w:pPr>
      <w:r>
        <w:rPr>
          <w:b/>
          <w:bCs/>
        </w:rPr>
        <w:t>5. TERMIN WYKONANIA ZAMÓWIENIA:</w:t>
      </w:r>
    </w:p>
    <w:p w:rsidR="00C56B3B" w:rsidRDefault="00C56B3B" w:rsidP="00024FB6">
      <w:pPr>
        <w:numPr>
          <w:ilvl w:val="0"/>
          <w:numId w:val="2"/>
        </w:numPr>
        <w:rPr>
          <w:bCs/>
        </w:rPr>
      </w:pPr>
      <w:r>
        <w:rPr>
          <w:bCs/>
        </w:rPr>
        <w:t>Rozpoczęcie z datą podpisania umowy</w:t>
      </w:r>
    </w:p>
    <w:p w:rsidR="00D45935" w:rsidRPr="00D26C6C" w:rsidRDefault="00D87335" w:rsidP="00024FB6">
      <w:pPr>
        <w:numPr>
          <w:ilvl w:val="0"/>
          <w:numId w:val="2"/>
        </w:numPr>
        <w:jc w:val="both"/>
        <w:rPr>
          <w:bCs/>
          <w:color w:val="000000" w:themeColor="text1"/>
        </w:rPr>
      </w:pPr>
      <w:r w:rsidRPr="00D26C6C">
        <w:rPr>
          <w:bCs/>
          <w:color w:val="000000" w:themeColor="text1"/>
        </w:rPr>
        <w:t xml:space="preserve">Zakończenie </w:t>
      </w:r>
      <w:r w:rsidR="000567DE" w:rsidRPr="00D26C6C">
        <w:rPr>
          <w:bCs/>
          <w:color w:val="000000" w:themeColor="text1"/>
        </w:rPr>
        <w:t>–</w:t>
      </w:r>
      <w:r w:rsidRPr="00D26C6C">
        <w:rPr>
          <w:bCs/>
          <w:color w:val="000000" w:themeColor="text1"/>
        </w:rPr>
        <w:t xml:space="preserve"> </w:t>
      </w:r>
      <w:r w:rsidR="002020A4">
        <w:rPr>
          <w:b/>
          <w:bCs/>
          <w:color w:val="000000" w:themeColor="text1"/>
        </w:rPr>
        <w:t>12</w:t>
      </w:r>
      <w:r w:rsidR="000567DE" w:rsidRPr="00391A00">
        <w:rPr>
          <w:b/>
          <w:bCs/>
          <w:color w:val="000000" w:themeColor="text1"/>
        </w:rPr>
        <w:t xml:space="preserve"> </w:t>
      </w:r>
      <w:r w:rsidR="00265884" w:rsidRPr="00391A00">
        <w:rPr>
          <w:b/>
          <w:bCs/>
          <w:color w:val="000000" w:themeColor="text1"/>
        </w:rPr>
        <w:t>miesi</w:t>
      </w:r>
      <w:r w:rsidR="002020A4">
        <w:rPr>
          <w:b/>
          <w:bCs/>
          <w:color w:val="000000" w:themeColor="text1"/>
        </w:rPr>
        <w:t>ęcy</w:t>
      </w:r>
      <w:r w:rsidR="00C56B3B" w:rsidRPr="00D26C6C">
        <w:rPr>
          <w:bCs/>
          <w:color w:val="000000" w:themeColor="text1"/>
        </w:rPr>
        <w:t xml:space="preserve"> od daty podpisania umowy</w:t>
      </w:r>
      <w:r w:rsidR="001B389B" w:rsidRPr="00D26C6C">
        <w:rPr>
          <w:color w:val="000000" w:themeColor="text1"/>
        </w:rPr>
        <w:t>, bądź wcześniej z ter</w:t>
      </w:r>
      <w:r w:rsidR="00B51D3A" w:rsidRPr="00D26C6C">
        <w:rPr>
          <w:color w:val="000000" w:themeColor="text1"/>
        </w:rPr>
        <w:t>minem 1 (jednego) miesiąca wypowiedzenia umowy</w:t>
      </w:r>
      <w:r w:rsidR="000103F0" w:rsidRPr="00D26C6C">
        <w:rPr>
          <w:color w:val="000000" w:themeColor="text1"/>
        </w:rPr>
        <w:t xml:space="preserve"> skutecznym na koniec miesiąca kalendarzowego. </w:t>
      </w:r>
    </w:p>
    <w:p w:rsidR="00C56B3B" w:rsidRPr="00C56B3B" w:rsidRDefault="00C56B3B">
      <w:pPr>
        <w:rPr>
          <w:bCs/>
        </w:rPr>
      </w:pPr>
    </w:p>
    <w:p w:rsidR="008977E4" w:rsidRDefault="00242609" w:rsidP="00EE76F0">
      <w:pPr>
        <w:pBdr>
          <w:top w:val="single" w:sz="4" w:space="1" w:color="auto"/>
          <w:left w:val="single" w:sz="4" w:space="4" w:color="auto"/>
          <w:bottom w:val="single" w:sz="4" w:space="1" w:color="auto"/>
          <w:right w:val="single" w:sz="4" w:space="4" w:color="auto"/>
        </w:pBdr>
        <w:rPr>
          <w:b/>
          <w:bCs/>
        </w:rPr>
      </w:pPr>
      <w:r>
        <w:rPr>
          <w:b/>
          <w:bCs/>
        </w:rPr>
        <w:t>6</w:t>
      </w:r>
      <w:r w:rsidR="008977E4">
        <w:rPr>
          <w:b/>
          <w:bCs/>
        </w:rPr>
        <w:t>. WARUNKI UDZIAŁU W POSTĘPOWANIU ORAZ OPIS SPOSOBU DOKONANIA OCENY SPEŁNIENIA TYCH WARUNKÓW:</w:t>
      </w:r>
    </w:p>
    <w:p w:rsidR="008977E4" w:rsidRDefault="008977E4">
      <w:pPr>
        <w:rPr>
          <w:b/>
          <w:bCs/>
        </w:rPr>
      </w:pPr>
    </w:p>
    <w:p w:rsidR="00E85150" w:rsidRPr="00197599" w:rsidRDefault="00D45FD1" w:rsidP="00E85150">
      <w:pPr>
        <w:jc w:val="both"/>
        <w:rPr>
          <w:bCs/>
        </w:rPr>
      </w:pPr>
      <w:r>
        <w:t>A.</w:t>
      </w:r>
      <w:r w:rsidR="00E85150" w:rsidRPr="00E85150">
        <w:rPr>
          <w:bCs/>
        </w:rPr>
        <w:t xml:space="preserve"> </w:t>
      </w:r>
      <w:r w:rsidR="00E85150" w:rsidRPr="00197599">
        <w:rPr>
          <w:bCs/>
        </w:rPr>
        <w:t>O udzielenie zamówienia mogą ubiegać się wykonawcy którzy spełniają warunki dotyczące:</w:t>
      </w:r>
    </w:p>
    <w:p w:rsidR="00E85150" w:rsidRDefault="00E85150" w:rsidP="00E85150">
      <w:pPr>
        <w:numPr>
          <w:ilvl w:val="0"/>
          <w:numId w:val="18"/>
        </w:numPr>
        <w:spacing w:line="276" w:lineRule="auto"/>
        <w:jc w:val="both"/>
        <w:rPr>
          <w:bCs/>
        </w:rPr>
      </w:pPr>
      <w:r>
        <w:rPr>
          <w:bCs/>
        </w:rPr>
        <w:t>zdolności do występowania w obrocie gospodarczym,</w:t>
      </w:r>
    </w:p>
    <w:p w:rsidR="00E85150" w:rsidRDefault="00E85150" w:rsidP="00E85150">
      <w:pPr>
        <w:numPr>
          <w:ilvl w:val="0"/>
          <w:numId w:val="18"/>
        </w:numPr>
        <w:spacing w:line="276" w:lineRule="auto"/>
        <w:jc w:val="both"/>
        <w:rPr>
          <w:bCs/>
        </w:rPr>
      </w:pPr>
      <w:r>
        <w:rPr>
          <w:bCs/>
        </w:rPr>
        <w:t>uprawnień do prowadzenia określonej działalności gospodarczej lub zawodowej o ile wynika to z odrębnych przepisów</w:t>
      </w:r>
      <w:r w:rsidR="00620B26">
        <w:rPr>
          <w:bCs/>
        </w:rPr>
        <w:t>,</w:t>
      </w:r>
    </w:p>
    <w:p w:rsidR="00E85150" w:rsidRPr="00197599" w:rsidRDefault="00E85150" w:rsidP="00E85150">
      <w:pPr>
        <w:numPr>
          <w:ilvl w:val="0"/>
          <w:numId w:val="18"/>
        </w:numPr>
        <w:spacing w:line="276" w:lineRule="auto"/>
        <w:jc w:val="both"/>
        <w:rPr>
          <w:bCs/>
        </w:rPr>
      </w:pPr>
      <w:r w:rsidRPr="00197599">
        <w:rPr>
          <w:bCs/>
        </w:rPr>
        <w:t>sytuacji ekonomicznej i finansowej,</w:t>
      </w:r>
    </w:p>
    <w:p w:rsidR="00E85150" w:rsidRDefault="00E85150" w:rsidP="00E85150">
      <w:pPr>
        <w:numPr>
          <w:ilvl w:val="0"/>
          <w:numId w:val="18"/>
        </w:numPr>
        <w:spacing w:line="276" w:lineRule="auto"/>
        <w:jc w:val="both"/>
        <w:rPr>
          <w:bCs/>
        </w:rPr>
      </w:pPr>
      <w:r w:rsidRPr="00197599">
        <w:rPr>
          <w:bCs/>
        </w:rPr>
        <w:t>zdolności technicznej lub zawodowej</w:t>
      </w:r>
      <w:r w:rsidR="00620B26">
        <w:rPr>
          <w:bCs/>
        </w:rPr>
        <w:t>.</w:t>
      </w:r>
    </w:p>
    <w:p w:rsidR="00E85150" w:rsidRPr="00E85150" w:rsidRDefault="00E85150" w:rsidP="00620B26">
      <w:pPr>
        <w:spacing w:line="276" w:lineRule="auto"/>
        <w:ind w:left="720"/>
        <w:jc w:val="both"/>
        <w:rPr>
          <w:bCs/>
        </w:rPr>
      </w:pPr>
    </w:p>
    <w:p w:rsidR="00E85150" w:rsidRPr="005D4DD6" w:rsidRDefault="00E85150" w:rsidP="00E85150">
      <w:pPr>
        <w:tabs>
          <w:tab w:val="left" w:pos="0"/>
        </w:tabs>
        <w:jc w:val="both"/>
        <w:rPr>
          <w:bCs/>
        </w:rPr>
      </w:pPr>
      <w:r w:rsidRPr="008A1BE4">
        <w:t xml:space="preserve">O udzielenie zamówienia mogą ubiegać się wykonawcy, którzy nie podlegają wykluczeniu na podstawie art. 18 Regulaminu udzielania zamówień sektorowych </w:t>
      </w:r>
      <w:proofErr w:type="spellStart"/>
      <w:r w:rsidRPr="008A1BE4">
        <w:t>MWiK</w:t>
      </w:r>
      <w:proofErr w:type="spellEnd"/>
      <w:r w:rsidRPr="008A1BE4">
        <w:t xml:space="preserve"> Sp. z o.o.</w:t>
      </w:r>
    </w:p>
    <w:p w:rsidR="00265884" w:rsidRDefault="00265884" w:rsidP="00265884">
      <w:pPr>
        <w:jc w:val="both"/>
      </w:pPr>
    </w:p>
    <w:p w:rsidR="00265884" w:rsidRDefault="00265884" w:rsidP="00265884">
      <w:pPr>
        <w:jc w:val="both"/>
      </w:pPr>
      <w:r>
        <w:t>Podczas realizacji dostaw będą stosowali się do wymogów ochrony środowiska, w zakresie bhp i ochrony przeciwpożarowej wyszczególnionych w załączniku do warunków zamówienia</w:t>
      </w:r>
    </w:p>
    <w:p w:rsidR="00DC4F36" w:rsidRDefault="00DC4F36" w:rsidP="00DC4F36">
      <w:pPr>
        <w:tabs>
          <w:tab w:val="left" w:pos="1260"/>
        </w:tabs>
        <w:ind w:right="-108"/>
      </w:pPr>
    </w:p>
    <w:p w:rsidR="0047642B" w:rsidRPr="00693FC5" w:rsidRDefault="001A6A2A" w:rsidP="00C41012">
      <w:pPr>
        <w:autoSpaceDE w:val="0"/>
        <w:autoSpaceDN w:val="0"/>
        <w:adjustRightInd w:val="0"/>
        <w:jc w:val="both"/>
      </w:pPr>
      <w:r>
        <w:t>B</w:t>
      </w:r>
      <w:r w:rsidR="00C41012" w:rsidRPr="00693FC5">
        <w:t xml:space="preserve">. </w:t>
      </w:r>
      <w:r w:rsidR="0047642B" w:rsidRPr="00693FC5">
        <w:t>Wykonawcy, którzy wspólnie ubiegać się będą o udzielenie zamówienia, zobowiązani są do ustanowienia pełnomocnika do reprezentowania ich w postępowaniu o udzielenie niniejszego zamówienia albo reprezentowania w postępowaniu i zawarcia umowy w sprawie niniejszego zamówienia</w:t>
      </w:r>
      <w:r w:rsidR="00C41012" w:rsidRPr="00693FC5">
        <w:t xml:space="preserve">. </w:t>
      </w:r>
      <w:r w:rsidR="0047642B" w:rsidRPr="00693FC5">
        <w:t xml:space="preserve">W takim przypadku należy złożyć wraz z ofertą pełnomocnictwo z zakresem umocowania. Pełnomocnictwo winno określać także Wykonawców, którzy ubiegają się o </w:t>
      </w:r>
      <w:r w:rsidR="0047642B" w:rsidRPr="00693FC5">
        <w:lastRenderedPageBreak/>
        <w:t>udzielenie niniejszego zamówienia wraz z określeniem wspólnego przedsięwzięcia gospodarczego obejmującego swoim zakresem przedmiot zamówienia.</w:t>
      </w:r>
    </w:p>
    <w:p w:rsidR="001A6A2A" w:rsidRPr="001A6A2A" w:rsidRDefault="001442CC" w:rsidP="00C41012">
      <w:pPr>
        <w:autoSpaceDE w:val="0"/>
        <w:autoSpaceDN w:val="0"/>
        <w:adjustRightInd w:val="0"/>
        <w:jc w:val="both"/>
      </w:pPr>
      <w:r w:rsidRPr="00693FC5">
        <w:t>Przepisy dotyczące wykonawcy stosuje się odpowiednio do wykonawców wspólnie  ubiegających się o zamówienia.</w:t>
      </w:r>
    </w:p>
    <w:p w:rsidR="00693FC5" w:rsidRPr="00693FC5" w:rsidRDefault="001A6A2A" w:rsidP="00693FC5">
      <w:pPr>
        <w:jc w:val="both"/>
      </w:pPr>
      <w:r>
        <w:t xml:space="preserve">C. </w:t>
      </w:r>
      <w:r w:rsidR="00693FC5" w:rsidRPr="00C87A43">
        <w:t>Zamawiający nie wyraża zgody na podwykonawstwo</w:t>
      </w:r>
      <w:r w:rsidR="00693FC5">
        <w:t>.</w:t>
      </w:r>
      <w:r w:rsidR="00693FC5" w:rsidRPr="00C87A43">
        <w:t xml:space="preserve">  </w:t>
      </w:r>
    </w:p>
    <w:p w:rsidR="00693FC5" w:rsidRDefault="00E45EC0" w:rsidP="00693FC5">
      <w:pPr>
        <w:jc w:val="both"/>
        <w:rPr>
          <w:bCs/>
        </w:rPr>
      </w:pPr>
      <w:r>
        <w:rPr>
          <w:bCs/>
        </w:rPr>
        <w:t>D</w:t>
      </w:r>
      <w:r w:rsidR="001A6A2A">
        <w:rPr>
          <w:bCs/>
        </w:rPr>
        <w:t xml:space="preserve">. </w:t>
      </w:r>
      <w:r w:rsidR="00693FC5" w:rsidRPr="00693FC5">
        <w:rPr>
          <w:bCs/>
        </w:rPr>
        <w:t xml:space="preserve">Dokumenty i oświadczenia </w:t>
      </w:r>
      <w:r w:rsidR="00693FC5">
        <w:rPr>
          <w:bCs/>
        </w:rPr>
        <w:t>należy</w:t>
      </w:r>
      <w:r w:rsidR="00693FC5" w:rsidRPr="00693FC5">
        <w:rPr>
          <w:bCs/>
        </w:rPr>
        <w:t xml:space="preserve"> złoż</w:t>
      </w:r>
      <w:r w:rsidR="00693FC5">
        <w:rPr>
          <w:bCs/>
        </w:rPr>
        <w:t>yć</w:t>
      </w:r>
      <w:r w:rsidR="00693FC5" w:rsidRPr="00693FC5">
        <w:rPr>
          <w:bCs/>
        </w:rPr>
        <w:t xml:space="preserve"> w formie oryginałów lub kserokopii potwierdzonych za zgodność przez osobę/osoby uprawnioną/e do podpisania oferty z dopiskiem „za zgodność z oryginałem”.</w:t>
      </w:r>
    </w:p>
    <w:p w:rsidR="00A64BA3" w:rsidRPr="00A64BA3" w:rsidRDefault="00E45EC0" w:rsidP="000726C7">
      <w:pPr>
        <w:autoSpaceDE w:val="0"/>
        <w:autoSpaceDN w:val="0"/>
        <w:adjustRightInd w:val="0"/>
        <w:jc w:val="both"/>
      </w:pPr>
      <w:r>
        <w:t>E</w:t>
      </w:r>
      <w:r w:rsidR="0089240F">
        <w:t xml:space="preserve">. </w:t>
      </w:r>
      <w:r w:rsidR="00D87335" w:rsidRPr="00D87335">
        <w:t xml:space="preserve">Ocena spełniania w/w warunków dokonana zostanie zgodnie z formułą </w:t>
      </w:r>
      <w:r w:rsidR="00D87335" w:rsidRPr="00D87335">
        <w:rPr>
          <w:bCs/>
        </w:rPr>
        <w:t>„spełnia – nie spełnia”</w:t>
      </w:r>
      <w:r w:rsidR="0089240F">
        <w:rPr>
          <w:bCs/>
        </w:rPr>
        <w:t xml:space="preserve"> </w:t>
      </w:r>
      <w:r w:rsidR="00D87335" w:rsidRPr="00D87335">
        <w:t>w oparciu o informacje zawarte w dokumentach i oświadczeniach załączonych do oferty.</w:t>
      </w:r>
      <w:r w:rsidR="0089240F">
        <w:t xml:space="preserve"> </w:t>
      </w:r>
      <w:r w:rsidR="00693FC5" w:rsidRPr="00693FC5">
        <w:rPr>
          <w:bCs/>
        </w:rPr>
        <w:t xml:space="preserve">Brak któregokolwiek z wymaganych oświadczeń </w:t>
      </w:r>
      <w:r w:rsidR="00CA15F4">
        <w:rPr>
          <w:bCs/>
        </w:rPr>
        <w:t>lub</w:t>
      </w:r>
      <w:r w:rsidR="00693FC5" w:rsidRPr="00693FC5">
        <w:rPr>
          <w:bCs/>
        </w:rPr>
        <w:t xml:space="preserve"> dokumentów będzie skutkował odrzuceniem oferty.</w:t>
      </w:r>
    </w:p>
    <w:p w:rsidR="008977E4" w:rsidRPr="00C87A43" w:rsidRDefault="008977E4" w:rsidP="00C96098">
      <w:pPr>
        <w:pStyle w:val="Tekstpodstawowy"/>
        <w:rPr>
          <w:sz w:val="24"/>
        </w:rPr>
      </w:pPr>
    </w:p>
    <w:p w:rsidR="008977E4" w:rsidRDefault="00242609" w:rsidP="00EE76F0">
      <w:pPr>
        <w:pBdr>
          <w:top w:val="single" w:sz="4" w:space="1" w:color="auto"/>
          <w:left w:val="single" w:sz="4" w:space="4" w:color="auto"/>
          <w:bottom w:val="single" w:sz="4" w:space="1" w:color="auto"/>
          <w:right w:val="single" w:sz="4" w:space="4" w:color="auto"/>
        </w:pBdr>
        <w:jc w:val="both"/>
        <w:rPr>
          <w:b/>
          <w:bCs/>
        </w:rPr>
      </w:pPr>
      <w:r>
        <w:rPr>
          <w:b/>
          <w:bCs/>
        </w:rPr>
        <w:t>7.</w:t>
      </w:r>
      <w:r w:rsidR="008977E4">
        <w:rPr>
          <w:b/>
          <w:bCs/>
        </w:rPr>
        <w:t xml:space="preserve"> OŚWIADCZENIA I DOKUMENTY JAKIE MAJĄ DOSTARCZYĆ WYKONAWCY W CELU POTWIERDZENI</w:t>
      </w:r>
      <w:r w:rsidR="000726C7">
        <w:rPr>
          <w:b/>
          <w:bCs/>
        </w:rPr>
        <w:t>A SPEŁNIENIA WARUNKÓW UDZIAŁU W </w:t>
      </w:r>
      <w:r w:rsidR="008977E4">
        <w:rPr>
          <w:b/>
          <w:bCs/>
        </w:rPr>
        <w:t>POSTĘPOWANIU:</w:t>
      </w:r>
    </w:p>
    <w:p w:rsidR="008977E4" w:rsidRDefault="008977E4">
      <w:pPr>
        <w:jc w:val="both"/>
        <w:rPr>
          <w:bCs/>
        </w:rPr>
      </w:pPr>
      <w:r>
        <w:rPr>
          <w:bCs/>
        </w:rPr>
        <w:t>W celu potwierdzenia spełnienia warunków udziału w postępowaniu</w:t>
      </w:r>
      <w:r w:rsidR="00E056A8">
        <w:rPr>
          <w:bCs/>
        </w:rPr>
        <w:t>,</w:t>
      </w:r>
      <w:r>
        <w:rPr>
          <w:bCs/>
        </w:rPr>
        <w:t xml:space="preserve"> należy złożyć następujące oświadczenia i dokumenty :</w:t>
      </w:r>
    </w:p>
    <w:p w:rsidR="008977E4" w:rsidRDefault="008977E4">
      <w:pPr>
        <w:pStyle w:val="Nagwek1"/>
        <w:jc w:val="both"/>
        <w:rPr>
          <w:bCs w:val="0"/>
        </w:rPr>
      </w:pPr>
      <w:r>
        <w:rPr>
          <w:bCs w:val="0"/>
        </w:rPr>
        <w:t xml:space="preserve">Formularz oferty </w:t>
      </w:r>
    </w:p>
    <w:p w:rsidR="008977E4" w:rsidRDefault="008977E4">
      <w:pPr>
        <w:jc w:val="both"/>
        <w:rPr>
          <w:bCs/>
        </w:rPr>
      </w:pPr>
      <w:r>
        <w:rPr>
          <w:b/>
        </w:rPr>
        <w:t>Załącznik  nr 1</w:t>
      </w:r>
      <w:r>
        <w:rPr>
          <w:bCs/>
        </w:rPr>
        <w:t>- oświadczenie  że spełniają warunki udziału w postępowaniu</w:t>
      </w:r>
      <w:r w:rsidR="00DC4F36">
        <w:rPr>
          <w:bCs/>
        </w:rPr>
        <w:t>.</w:t>
      </w:r>
    </w:p>
    <w:p w:rsidR="008977E4" w:rsidRDefault="008977E4">
      <w:pPr>
        <w:jc w:val="both"/>
        <w:rPr>
          <w:bCs/>
        </w:rPr>
      </w:pPr>
      <w:r>
        <w:rPr>
          <w:b/>
        </w:rPr>
        <w:t>Załącznik nr 2</w:t>
      </w:r>
      <w:r w:rsidR="001F3AC2">
        <w:rPr>
          <w:bCs/>
        </w:rPr>
        <w:t>- wykaz stacji na których będzie odbywało się tankowanie paliw z podaniem ich adresu</w:t>
      </w:r>
    </w:p>
    <w:p w:rsidR="00B77541" w:rsidRPr="004F0854" w:rsidRDefault="008977E4">
      <w:pPr>
        <w:jc w:val="both"/>
        <w:rPr>
          <w:bCs/>
        </w:rPr>
      </w:pPr>
      <w:r>
        <w:rPr>
          <w:b/>
        </w:rPr>
        <w:t>Załącznik nr 3</w:t>
      </w:r>
      <w:r>
        <w:rPr>
          <w:bCs/>
        </w:rPr>
        <w:t xml:space="preserve"> – </w:t>
      </w:r>
      <w:r w:rsidR="00185E46">
        <w:rPr>
          <w:bCs/>
        </w:rPr>
        <w:t>a</w:t>
      </w:r>
      <w:r w:rsidR="00185E46" w:rsidRPr="008C7B50">
        <w:rPr>
          <w:bCs/>
        </w:rPr>
        <w:t xml:space="preserve">ktualny odpis z właściwego rejestru albo aktualne zaświadczenie o wpisie do CEIDG wystawiony nie wcześniej niż 6 miesięcy przed upływem terminu do składania ofert. </w:t>
      </w:r>
      <w:r w:rsidR="00B77541">
        <w:rPr>
          <w:bCs/>
        </w:rPr>
        <w:br/>
      </w:r>
      <w:r w:rsidR="00B77541" w:rsidRPr="00B77541">
        <w:rPr>
          <w:b/>
          <w:bCs/>
        </w:rPr>
        <w:t xml:space="preserve">Załącznik </w:t>
      </w:r>
      <w:r w:rsidR="00B77541">
        <w:rPr>
          <w:b/>
          <w:bCs/>
        </w:rPr>
        <w:t xml:space="preserve"> </w:t>
      </w:r>
      <w:r w:rsidR="000734CC">
        <w:rPr>
          <w:b/>
          <w:bCs/>
        </w:rPr>
        <w:t>nr</w:t>
      </w:r>
      <w:r w:rsidR="00B77541">
        <w:rPr>
          <w:b/>
          <w:bCs/>
        </w:rPr>
        <w:t xml:space="preserve"> </w:t>
      </w:r>
      <w:r w:rsidR="00DC4F36">
        <w:rPr>
          <w:b/>
          <w:bCs/>
        </w:rPr>
        <w:t>4</w:t>
      </w:r>
      <w:r w:rsidR="00B77541">
        <w:rPr>
          <w:b/>
          <w:bCs/>
        </w:rPr>
        <w:t xml:space="preserve"> - </w:t>
      </w:r>
      <w:r w:rsidR="00B77541" w:rsidRPr="007E0B1F">
        <w:rPr>
          <w:bCs/>
        </w:rPr>
        <w:t>Konce</w:t>
      </w:r>
      <w:r w:rsidR="005A7DEB" w:rsidRPr="007E0B1F">
        <w:rPr>
          <w:bCs/>
        </w:rPr>
        <w:t xml:space="preserve">sję na obrót paliwami </w:t>
      </w:r>
      <w:r w:rsidR="00B77541" w:rsidRPr="007E0B1F">
        <w:rPr>
          <w:bCs/>
        </w:rPr>
        <w:t xml:space="preserve"> - ważną mini</w:t>
      </w:r>
      <w:r w:rsidR="00A524AD">
        <w:rPr>
          <w:bCs/>
        </w:rPr>
        <w:t>mum do d</w:t>
      </w:r>
      <w:r w:rsidR="00313315">
        <w:rPr>
          <w:bCs/>
        </w:rPr>
        <w:t>nia 30 kwietnia 2024</w:t>
      </w:r>
      <w:r w:rsidR="00265884">
        <w:rPr>
          <w:bCs/>
        </w:rPr>
        <w:t>r</w:t>
      </w:r>
      <w:r w:rsidR="00B77541" w:rsidRPr="007E0B1F">
        <w:rPr>
          <w:bCs/>
        </w:rPr>
        <w:t>.</w:t>
      </w:r>
    </w:p>
    <w:p w:rsidR="008977E4" w:rsidRDefault="00DC4F36">
      <w:pPr>
        <w:jc w:val="both"/>
        <w:rPr>
          <w:bCs/>
        </w:rPr>
      </w:pPr>
      <w:r>
        <w:rPr>
          <w:b/>
          <w:bCs/>
        </w:rPr>
        <w:t>Załącznik nr 5</w:t>
      </w:r>
      <w:r w:rsidR="0077694E">
        <w:rPr>
          <w:b/>
          <w:bCs/>
        </w:rPr>
        <w:t xml:space="preserve"> – </w:t>
      </w:r>
      <w:r w:rsidR="0077694E">
        <w:rPr>
          <w:bCs/>
        </w:rPr>
        <w:t>oświadczenie o braku podstaw do wykluczenia.</w:t>
      </w:r>
    </w:p>
    <w:p w:rsidR="00313315" w:rsidRDefault="00313315" w:rsidP="00313315">
      <w:pPr>
        <w:jc w:val="both"/>
        <w:rPr>
          <w:bCs/>
        </w:rPr>
      </w:pPr>
      <w:r w:rsidRPr="0059270C">
        <w:rPr>
          <w:b/>
          <w:bCs/>
        </w:rPr>
        <w:t>Załącznik nr</w:t>
      </w:r>
      <w:r>
        <w:rPr>
          <w:b/>
          <w:bCs/>
        </w:rPr>
        <w:t>.</w:t>
      </w:r>
      <w:r w:rsidRPr="0059270C">
        <w:rPr>
          <w:b/>
          <w:bCs/>
        </w:rPr>
        <w:t xml:space="preserve"> 6</w:t>
      </w:r>
      <w:r>
        <w:rPr>
          <w:b/>
          <w:bCs/>
        </w:rPr>
        <w:t xml:space="preserve"> – </w:t>
      </w:r>
      <w:r>
        <w:rPr>
          <w:bCs/>
        </w:rPr>
        <w:t>oświadczenie o rezydencji rzeczywistego właściciela.</w:t>
      </w:r>
    </w:p>
    <w:p w:rsidR="00313315" w:rsidRPr="00313315" w:rsidRDefault="00313315">
      <w:pPr>
        <w:jc w:val="both"/>
        <w:rPr>
          <w:b/>
          <w:bCs/>
        </w:rPr>
      </w:pPr>
      <w:r w:rsidRPr="0059270C">
        <w:rPr>
          <w:b/>
          <w:bCs/>
        </w:rPr>
        <w:t>Załącznik nr</w:t>
      </w:r>
      <w:r>
        <w:rPr>
          <w:b/>
          <w:bCs/>
        </w:rPr>
        <w:t>.</w:t>
      </w:r>
      <w:r w:rsidRPr="0059270C">
        <w:rPr>
          <w:b/>
          <w:bCs/>
        </w:rPr>
        <w:t xml:space="preserve"> 7</w:t>
      </w:r>
      <w:r>
        <w:rPr>
          <w:b/>
          <w:bCs/>
        </w:rPr>
        <w:t xml:space="preserve"> – </w:t>
      </w:r>
      <w:r w:rsidRPr="0059270C">
        <w:rPr>
          <w:bCs/>
        </w:rPr>
        <w:t>oświadczenie wiedzy.</w:t>
      </w:r>
    </w:p>
    <w:p w:rsidR="00DD55B3" w:rsidRDefault="00313315">
      <w:pPr>
        <w:jc w:val="both"/>
        <w:rPr>
          <w:bCs/>
        </w:rPr>
      </w:pPr>
      <w:r>
        <w:rPr>
          <w:b/>
          <w:bCs/>
        </w:rPr>
        <w:t>Załącznik nr 8</w:t>
      </w:r>
      <w:r w:rsidR="00DD55B3">
        <w:rPr>
          <w:b/>
          <w:bCs/>
        </w:rPr>
        <w:t xml:space="preserve"> – </w:t>
      </w:r>
      <w:r w:rsidR="00DD55B3" w:rsidRPr="00DD55B3">
        <w:rPr>
          <w:bCs/>
        </w:rPr>
        <w:t>zobowiązanie o stosowaniu ogólnych wy</w:t>
      </w:r>
      <w:r w:rsidR="000726C7">
        <w:rPr>
          <w:bCs/>
        </w:rPr>
        <w:t>mogów ochrony środowiska, bhp i </w:t>
      </w:r>
      <w:r w:rsidR="00DD55B3" w:rsidRPr="00DD55B3">
        <w:rPr>
          <w:bCs/>
        </w:rPr>
        <w:t>ochrony przeciwpożarowej, dla podwykona</w:t>
      </w:r>
      <w:r w:rsidR="00185E46">
        <w:rPr>
          <w:bCs/>
        </w:rPr>
        <w:t>wców./instrukcja dla wykonawców.</w:t>
      </w:r>
    </w:p>
    <w:p w:rsidR="00265884" w:rsidRDefault="00265884" w:rsidP="00265884">
      <w:pPr>
        <w:jc w:val="both"/>
        <w:rPr>
          <w:bCs/>
        </w:rPr>
      </w:pPr>
      <w:r>
        <w:rPr>
          <w:b/>
          <w:bCs/>
        </w:rPr>
        <w:t xml:space="preserve">Załącznik </w:t>
      </w:r>
      <w:r w:rsidRPr="00B77541">
        <w:rPr>
          <w:b/>
          <w:bCs/>
        </w:rPr>
        <w:t>nr</w:t>
      </w:r>
      <w:r>
        <w:rPr>
          <w:b/>
          <w:bCs/>
        </w:rPr>
        <w:t>.</w:t>
      </w:r>
      <w:r w:rsidRPr="00B77541">
        <w:rPr>
          <w:b/>
          <w:bCs/>
        </w:rPr>
        <w:t xml:space="preserve"> </w:t>
      </w:r>
      <w:r w:rsidR="00313315">
        <w:rPr>
          <w:b/>
          <w:bCs/>
        </w:rPr>
        <w:t>9</w:t>
      </w:r>
      <w:r>
        <w:rPr>
          <w:b/>
          <w:bCs/>
        </w:rPr>
        <w:t xml:space="preserve"> - </w:t>
      </w:r>
      <w:r>
        <w:rPr>
          <w:bCs/>
        </w:rPr>
        <w:t>l</w:t>
      </w:r>
      <w:r w:rsidRPr="007F5315">
        <w:rPr>
          <w:bCs/>
        </w:rPr>
        <w:t xml:space="preserve">ista podmiotów należących do tej samej grupy kapitałowej </w:t>
      </w:r>
      <w:r>
        <w:rPr>
          <w:bCs/>
        </w:rPr>
        <w:t>w myśl o ochronie konkurencji i </w:t>
      </w:r>
      <w:r w:rsidRPr="007F5315">
        <w:rPr>
          <w:bCs/>
        </w:rPr>
        <w:t>konsumentów lub oświadczenie , że</w:t>
      </w:r>
      <w:r>
        <w:rPr>
          <w:bCs/>
        </w:rPr>
        <w:t xml:space="preserve"> </w:t>
      </w:r>
      <w:r w:rsidRPr="007F5315">
        <w:rPr>
          <w:bCs/>
        </w:rPr>
        <w:t>nie należy do grupy kapitało</w:t>
      </w:r>
      <w:r>
        <w:rPr>
          <w:bCs/>
        </w:rPr>
        <w:t>wej</w:t>
      </w:r>
    </w:p>
    <w:p w:rsidR="00DD55B3" w:rsidRPr="00DD55B3" w:rsidRDefault="00DD55B3">
      <w:pPr>
        <w:jc w:val="both"/>
        <w:rPr>
          <w:bCs/>
        </w:rPr>
      </w:pPr>
    </w:p>
    <w:p w:rsidR="008977E4" w:rsidRDefault="00E81E02" w:rsidP="00EE76F0">
      <w:pPr>
        <w:pBdr>
          <w:top w:val="single" w:sz="4" w:space="1" w:color="auto"/>
          <w:left w:val="single" w:sz="4" w:space="4" w:color="auto"/>
          <w:bottom w:val="single" w:sz="4" w:space="1" w:color="auto"/>
          <w:right w:val="single" w:sz="4" w:space="4" w:color="auto"/>
        </w:pBdr>
        <w:jc w:val="both"/>
        <w:rPr>
          <w:b/>
          <w:bCs/>
        </w:rPr>
      </w:pPr>
      <w:r>
        <w:rPr>
          <w:b/>
          <w:bCs/>
        </w:rPr>
        <w:t>8</w:t>
      </w:r>
      <w:r w:rsidR="008977E4">
        <w:rPr>
          <w:b/>
          <w:bCs/>
        </w:rPr>
        <w:t>. INFORMACJA O SPOSOBIE POROZUMIEWANIA SIĘ Z WYKONAWCAMI ORAZ PRZEKAZYWANIA OŚWIADCZEŃ I DOKUMENTÓW:</w:t>
      </w:r>
    </w:p>
    <w:p w:rsidR="008977E4" w:rsidRDefault="008977E4">
      <w:pPr>
        <w:jc w:val="both"/>
        <w:rPr>
          <w:b/>
          <w:bCs/>
        </w:rPr>
      </w:pPr>
    </w:p>
    <w:p w:rsidR="008977E4" w:rsidRDefault="008977E4">
      <w:pPr>
        <w:jc w:val="both"/>
      </w:pPr>
      <w:r>
        <w:t xml:space="preserve">Oświadczenia, wnioski, zawiadomienia oraz informacje w </w:t>
      </w:r>
      <w:r w:rsidR="000726C7">
        <w:t>toku postępowania zamawiający i </w:t>
      </w:r>
      <w:r>
        <w:t>wykonawcy pr</w:t>
      </w:r>
      <w:r w:rsidR="00B25F75">
        <w:t xml:space="preserve">zekazują pisemnie, faksem </w:t>
      </w:r>
      <w:r w:rsidR="00F02CC4">
        <w:t>lub droga elektroniczną.</w:t>
      </w:r>
      <w:r>
        <w:t xml:space="preserve"> Dokumenty lub informacje przekazane faksem  </w:t>
      </w:r>
      <w:r w:rsidR="00F02CC4">
        <w:t xml:space="preserve">lub droga elektroniczną </w:t>
      </w:r>
      <w:r>
        <w:t xml:space="preserve">niezwłocznie należy potwierdzić na piśmie. </w:t>
      </w:r>
    </w:p>
    <w:p w:rsidR="00DD55B3" w:rsidRDefault="008977E4">
      <w:pPr>
        <w:jc w:val="both"/>
      </w:pPr>
      <w:r>
        <w:t>Adres zamawiającego: Miejskie Wodociągi i Kanalizacja Sp</w:t>
      </w:r>
      <w:r w:rsidR="000726C7">
        <w:t>ółka z o.o. 75-711 Koszalin ul. </w:t>
      </w:r>
      <w:r>
        <w:t>Wojska Po</w:t>
      </w:r>
      <w:r w:rsidR="00565916">
        <w:t>l</w:t>
      </w:r>
      <w:r w:rsidR="005A7DEB">
        <w:t xml:space="preserve">skiego 14 </w:t>
      </w:r>
      <w:proofErr w:type="spellStart"/>
      <w:r w:rsidR="005A7DEB">
        <w:t>tel</w:t>
      </w:r>
      <w:proofErr w:type="spellEnd"/>
      <w:r w:rsidR="005A7DEB">
        <w:t xml:space="preserve">/fax  94  342 29 38  </w:t>
      </w:r>
      <w:r w:rsidR="00565916">
        <w:t>.</w:t>
      </w:r>
      <w:r w:rsidR="00DD55B3">
        <w:t>w.75, Tel/fax. 94-347-19-37.</w:t>
      </w:r>
      <w:r w:rsidR="001D3473">
        <w:t xml:space="preserve"> </w:t>
      </w:r>
    </w:p>
    <w:p w:rsidR="008977E4" w:rsidRPr="00DC4F36" w:rsidRDefault="001D3473">
      <w:pPr>
        <w:jc w:val="both"/>
      </w:pPr>
      <w:r w:rsidRPr="00DC4F36">
        <w:t xml:space="preserve">e-mail: </w:t>
      </w:r>
      <w:hyperlink r:id="rId12" w:history="1">
        <w:r w:rsidR="009748B9">
          <w:rPr>
            <w:rStyle w:val="Hipercze"/>
            <w:color w:val="07308A"/>
          </w:rPr>
          <w:t>biuro@mwik-koszalin.com</w:t>
        </w:r>
      </w:hyperlink>
    </w:p>
    <w:p w:rsidR="00185E46" w:rsidRPr="00DC4F36" w:rsidRDefault="00185E46">
      <w:pPr>
        <w:jc w:val="both"/>
        <w:rPr>
          <w:b/>
          <w:bCs/>
        </w:rPr>
      </w:pPr>
    </w:p>
    <w:p w:rsidR="008977E4" w:rsidRDefault="00E81E02" w:rsidP="00EE76F0">
      <w:pPr>
        <w:pBdr>
          <w:top w:val="single" w:sz="4" w:space="1" w:color="auto"/>
          <w:left w:val="single" w:sz="4" w:space="4" w:color="auto"/>
          <w:bottom w:val="single" w:sz="4" w:space="1" w:color="auto"/>
          <w:right w:val="single" w:sz="4" w:space="4" w:color="auto"/>
        </w:pBdr>
        <w:jc w:val="both"/>
        <w:rPr>
          <w:b/>
          <w:bCs/>
        </w:rPr>
      </w:pPr>
      <w:r>
        <w:rPr>
          <w:b/>
          <w:bCs/>
        </w:rPr>
        <w:t>9.</w:t>
      </w:r>
      <w:r w:rsidR="008977E4">
        <w:rPr>
          <w:b/>
          <w:bCs/>
        </w:rPr>
        <w:t xml:space="preserve"> WSKAZANIE OSÓB UPRAW</w:t>
      </w:r>
      <w:r w:rsidR="000726C7">
        <w:rPr>
          <w:b/>
          <w:bCs/>
        </w:rPr>
        <w:t>NIONYCH DO POROZUMIEWANIA SIĘ Z </w:t>
      </w:r>
      <w:r w:rsidR="008977E4">
        <w:rPr>
          <w:b/>
          <w:bCs/>
        </w:rPr>
        <w:t>WYKONAWCAMI:</w:t>
      </w:r>
    </w:p>
    <w:p w:rsidR="008977E4" w:rsidRDefault="008977E4">
      <w:pPr>
        <w:jc w:val="both"/>
      </w:pPr>
    </w:p>
    <w:p w:rsidR="008977E4" w:rsidRDefault="008977E4">
      <w:pPr>
        <w:jc w:val="both"/>
      </w:pPr>
      <w:r>
        <w:t>Osobami uprawnionymi do porozumiewania się z wykonawcami są:</w:t>
      </w:r>
      <w:r w:rsidR="005A7DEB">
        <w:br/>
        <w:t>-</w:t>
      </w:r>
      <w:r w:rsidR="008C1A2A">
        <w:t>Zd</w:t>
      </w:r>
      <w:r w:rsidR="009460FE">
        <w:t>z</w:t>
      </w:r>
      <w:r w:rsidR="008C1A2A">
        <w:t xml:space="preserve">isław </w:t>
      </w:r>
      <w:proofErr w:type="spellStart"/>
      <w:r w:rsidR="008C1A2A">
        <w:t>Sędecki</w:t>
      </w:r>
      <w:proofErr w:type="spellEnd"/>
      <w:r w:rsidR="008C1A2A">
        <w:t xml:space="preserve"> -</w:t>
      </w:r>
      <w:r w:rsidR="00DD55B3">
        <w:t xml:space="preserve"> Kierowni</w:t>
      </w:r>
      <w:r w:rsidR="00A524AD">
        <w:t>k - Dz. Transportu– 94-342-06-41</w:t>
      </w:r>
      <w:r w:rsidR="00DD55B3">
        <w:t>.</w:t>
      </w:r>
      <w:r w:rsidR="005A7DEB">
        <w:t xml:space="preserve"> sprawy techniczne </w:t>
      </w:r>
      <w:r w:rsidR="00E8665B">
        <w:t xml:space="preserve"> </w:t>
      </w:r>
    </w:p>
    <w:p w:rsidR="008977E4" w:rsidRDefault="00DD55B3">
      <w:pPr>
        <w:jc w:val="both"/>
      </w:pPr>
      <w:r>
        <w:t xml:space="preserve">-Adam </w:t>
      </w:r>
      <w:proofErr w:type="spellStart"/>
      <w:r>
        <w:t>Motyczyński</w:t>
      </w:r>
      <w:proofErr w:type="spellEnd"/>
      <w:r>
        <w:t xml:space="preserve">  </w:t>
      </w:r>
      <w:r w:rsidR="0042718D">
        <w:t>–  Dział Handlowy</w:t>
      </w:r>
      <w:r w:rsidR="008977E4">
        <w:t xml:space="preserve"> tel.  94 347-19-37</w:t>
      </w:r>
      <w:r w:rsidR="00E8665B">
        <w:t xml:space="preserve"> sprawy merytoryczne .</w:t>
      </w:r>
    </w:p>
    <w:p w:rsidR="008977E4" w:rsidRDefault="008977E4">
      <w:pPr>
        <w:jc w:val="both"/>
        <w:rPr>
          <w:b/>
          <w:bCs/>
        </w:rPr>
      </w:pPr>
    </w:p>
    <w:p w:rsidR="0041559D" w:rsidRDefault="0041559D">
      <w:pPr>
        <w:jc w:val="both"/>
        <w:rPr>
          <w:b/>
          <w:bCs/>
        </w:rPr>
      </w:pPr>
    </w:p>
    <w:p w:rsidR="0041559D" w:rsidRDefault="0041559D">
      <w:pPr>
        <w:jc w:val="both"/>
        <w:rPr>
          <w:b/>
          <w:bCs/>
        </w:rPr>
      </w:pPr>
    </w:p>
    <w:p w:rsidR="008977E4" w:rsidRDefault="00E81E02" w:rsidP="00EE76F0">
      <w:pPr>
        <w:pBdr>
          <w:top w:val="single" w:sz="4" w:space="1" w:color="auto"/>
          <w:left w:val="single" w:sz="4" w:space="4" w:color="auto"/>
          <w:bottom w:val="single" w:sz="4" w:space="1" w:color="auto"/>
          <w:right w:val="single" w:sz="4" w:space="4" w:color="auto"/>
        </w:pBdr>
        <w:jc w:val="both"/>
        <w:rPr>
          <w:b/>
          <w:bCs/>
        </w:rPr>
      </w:pPr>
      <w:r>
        <w:rPr>
          <w:b/>
          <w:bCs/>
        </w:rPr>
        <w:lastRenderedPageBreak/>
        <w:t>10.</w:t>
      </w:r>
      <w:r w:rsidR="008977E4">
        <w:rPr>
          <w:b/>
          <w:bCs/>
        </w:rPr>
        <w:t xml:space="preserve"> WYMAGANIA DOTYCZĄCE WADIUM:</w:t>
      </w:r>
    </w:p>
    <w:p w:rsidR="008977E4" w:rsidRDefault="000734CC">
      <w:pPr>
        <w:jc w:val="both"/>
      </w:pPr>
      <w:r>
        <w:t>Zamawiający</w:t>
      </w:r>
      <w:r w:rsidR="008977E4">
        <w:t xml:space="preserve"> nie przewiduje wniesienia wadium.</w:t>
      </w:r>
    </w:p>
    <w:p w:rsidR="008977E4" w:rsidRDefault="008977E4">
      <w:pPr>
        <w:jc w:val="both"/>
      </w:pPr>
    </w:p>
    <w:p w:rsidR="008977E4" w:rsidRDefault="00E81E02" w:rsidP="00EE76F0">
      <w:pPr>
        <w:pBdr>
          <w:top w:val="single" w:sz="4" w:space="1" w:color="auto"/>
          <w:left w:val="single" w:sz="4" w:space="4" w:color="auto"/>
          <w:bottom w:val="single" w:sz="4" w:space="1" w:color="auto"/>
          <w:right w:val="single" w:sz="4" w:space="4" w:color="auto"/>
        </w:pBdr>
        <w:jc w:val="both"/>
        <w:rPr>
          <w:b/>
          <w:bCs/>
        </w:rPr>
      </w:pPr>
      <w:r>
        <w:rPr>
          <w:b/>
          <w:bCs/>
        </w:rPr>
        <w:t>11</w:t>
      </w:r>
      <w:r w:rsidR="008977E4">
        <w:rPr>
          <w:b/>
          <w:bCs/>
        </w:rPr>
        <w:t>. TERMIN ZWIĄZANIA OFERTĄ:</w:t>
      </w:r>
    </w:p>
    <w:p w:rsidR="00A01EEC" w:rsidRDefault="008977E4">
      <w:pPr>
        <w:jc w:val="both"/>
      </w:pPr>
      <w:r>
        <w:t>Wykonawca jest związany niniejszą ofertą od upływu</w:t>
      </w:r>
      <w:r w:rsidR="00565916">
        <w:t xml:space="preserve"> terminu składania ofert przez 3</w:t>
      </w:r>
      <w:r>
        <w:t xml:space="preserve">0 dni. </w:t>
      </w:r>
    </w:p>
    <w:p w:rsidR="00C96098" w:rsidRPr="00DD55B3" w:rsidRDefault="00C96098">
      <w:pPr>
        <w:jc w:val="both"/>
      </w:pPr>
    </w:p>
    <w:p w:rsidR="008977E4" w:rsidRDefault="00E81E02" w:rsidP="00EE76F0">
      <w:pPr>
        <w:pBdr>
          <w:top w:val="single" w:sz="4" w:space="1" w:color="auto"/>
          <w:left w:val="single" w:sz="4" w:space="4" w:color="auto"/>
          <w:bottom w:val="single" w:sz="4" w:space="1" w:color="auto"/>
          <w:right w:val="single" w:sz="4" w:space="4" w:color="auto"/>
        </w:pBdr>
        <w:jc w:val="both"/>
        <w:rPr>
          <w:b/>
          <w:bCs/>
        </w:rPr>
      </w:pPr>
      <w:r>
        <w:rPr>
          <w:b/>
          <w:bCs/>
        </w:rPr>
        <w:t>12</w:t>
      </w:r>
      <w:r w:rsidR="008977E4">
        <w:rPr>
          <w:b/>
          <w:bCs/>
        </w:rPr>
        <w:t>. OPIS SPOSOBU PRZYGOTOWANIA OFERT:</w:t>
      </w:r>
    </w:p>
    <w:p w:rsidR="008977E4" w:rsidRDefault="008977E4">
      <w:pPr>
        <w:jc w:val="both"/>
      </w:pPr>
      <w:r>
        <w:t>Wykonawca może złożyć jedną ofertę. Ofertę pod rygorem nieważności składa się w formie pisemnej w języku polskim. Treść oferty musi odpowiadać treści warunków zamówienia. Oferta powinna być umieszczona w zamkniętej kopercie op</w:t>
      </w:r>
      <w:r w:rsidR="0083506D">
        <w:t xml:space="preserve">atrzonej hasłem </w:t>
      </w:r>
      <w:r w:rsidR="0083506D" w:rsidRPr="00DD02CC">
        <w:rPr>
          <w:b/>
        </w:rPr>
        <w:t>„</w:t>
      </w:r>
      <w:r w:rsidR="005A7DEB" w:rsidRPr="00DD02CC">
        <w:rPr>
          <w:b/>
        </w:rPr>
        <w:t xml:space="preserve">DOSTAWA </w:t>
      </w:r>
      <w:r w:rsidR="009F2C1F" w:rsidRPr="00DD02CC">
        <w:rPr>
          <w:b/>
        </w:rPr>
        <w:t>PALIW”</w:t>
      </w:r>
      <w:r w:rsidR="00DD02CC" w:rsidRPr="00DD02CC">
        <w:rPr>
          <w:b/>
          <w:sz w:val="28"/>
          <w:szCs w:val="28"/>
        </w:rPr>
        <w:t xml:space="preserve"> Nie otwiera</w:t>
      </w:r>
      <w:r w:rsidR="00DD02CC" w:rsidRPr="00DD02CC">
        <w:rPr>
          <w:rFonts w:ascii="TimesNewRoman" w:hAnsi="TimesNewRoman" w:cs="TimesNewRoman"/>
          <w:b/>
          <w:sz w:val="28"/>
          <w:szCs w:val="28"/>
        </w:rPr>
        <w:t xml:space="preserve">ć </w:t>
      </w:r>
      <w:r w:rsidR="00DD02CC" w:rsidRPr="00DD02CC">
        <w:rPr>
          <w:b/>
          <w:sz w:val="28"/>
          <w:szCs w:val="28"/>
        </w:rPr>
        <w:t xml:space="preserve">przed dniem </w:t>
      </w:r>
      <w:r w:rsidR="00935DDA">
        <w:rPr>
          <w:b/>
          <w:bCs/>
        </w:rPr>
        <w:t>14.04</w:t>
      </w:r>
      <w:r w:rsidR="007B0040">
        <w:rPr>
          <w:b/>
          <w:bCs/>
        </w:rPr>
        <w:t>.2023</w:t>
      </w:r>
      <w:r w:rsidR="00DD02CC" w:rsidRPr="00DD02CC">
        <w:rPr>
          <w:b/>
          <w:bCs/>
        </w:rPr>
        <w:t>r. godz. 12</w:t>
      </w:r>
      <w:r w:rsidR="00DD02CC" w:rsidRPr="00DD02CC">
        <w:rPr>
          <w:b/>
          <w:bCs/>
          <w:vertAlign w:val="superscript"/>
        </w:rPr>
        <w:t>15</w:t>
      </w:r>
      <w:r>
        <w:t xml:space="preserve"> i pieczęcią oferenta</w:t>
      </w:r>
      <w:r w:rsidR="00565916">
        <w:t>.</w:t>
      </w:r>
      <w:r>
        <w:t xml:space="preserve"> Oferta musi być podpisana przez upoważnionego przedstawiciela wykonawcy. </w:t>
      </w:r>
    </w:p>
    <w:p w:rsidR="008977E4" w:rsidRDefault="008977E4">
      <w:pPr>
        <w:rPr>
          <w:b/>
          <w:bCs/>
        </w:rPr>
      </w:pPr>
    </w:p>
    <w:p w:rsidR="008977E4" w:rsidRDefault="00E81E02" w:rsidP="00EE76F0">
      <w:pPr>
        <w:pBdr>
          <w:top w:val="single" w:sz="4" w:space="1" w:color="auto"/>
          <w:left w:val="single" w:sz="4" w:space="4" w:color="auto"/>
          <w:bottom w:val="single" w:sz="4" w:space="1" w:color="auto"/>
          <w:right w:val="single" w:sz="4" w:space="4" w:color="auto"/>
        </w:pBdr>
        <w:rPr>
          <w:b/>
          <w:bCs/>
        </w:rPr>
      </w:pPr>
      <w:r>
        <w:rPr>
          <w:b/>
          <w:bCs/>
        </w:rPr>
        <w:t>13</w:t>
      </w:r>
      <w:r w:rsidR="008977E4">
        <w:rPr>
          <w:b/>
          <w:bCs/>
        </w:rPr>
        <w:t>. MIEJSCE I TERMIN SKŁADANIA I OTWARCIA OFERT:</w:t>
      </w:r>
    </w:p>
    <w:p w:rsidR="008977E4" w:rsidRDefault="008977E4">
      <w:r>
        <w:t>Oferty n</w:t>
      </w:r>
      <w:r w:rsidR="00C4293D">
        <w:t xml:space="preserve">ależy </w:t>
      </w:r>
      <w:r w:rsidR="007C37B1">
        <w:t>składać do dn</w:t>
      </w:r>
      <w:r w:rsidR="00002EF4">
        <w:t xml:space="preserve">ia </w:t>
      </w:r>
      <w:r w:rsidR="00935DDA">
        <w:rPr>
          <w:b/>
        </w:rPr>
        <w:t>14.04</w:t>
      </w:r>
      <w:r w:rsidR="007B0040">
        <w:rPr>
          <w:b/>
        </w:rPr>
        <w:t>.2023</w:t>
      </w:r>
      <w:r w:rsidR="0031110A">
        <w:rPr>
          <w:b/>
        </w:rPr>
        <w:t>r</w:t>
      </w:r>
      <w:r>
        <w:t>. do godz. 12,00 w sekretariacie siedziby zamawiającego w Koszalinie przy ul. Wojska Polskiego 14.</w:t>
      </w:r>
      <w:r w:rsidR="00C4293D">
        <w:t xml:space="preserve"> I </w:t>
      </w:r>
      <w:r w:rsidR="004F0854">
        <w:t>piętro</w:t>
      </w:r>
      <w:r w:rsidR="00C4293D">
        <w:t xml:space="preserve"> p.114 </w:t>
      </w:r>
    </w:p>
    <w:p w:rsidR="008977E4" w:rsidRDefault="008977E4">
      <w:r>
        <w:t>Otwarcie</w:t>
      </w:r>
      <w:r w:rsidR="00C96098">
        <w:t xml:space="preserve"> ofert nas</w:t>
      </w:r>
      <w:r w:rsidR="00002EF4">
        <w:t xml:space="preserve">tąpi w dniu </w:t>
      </w:r>
      <w:r w:rsidR="00935DDA">
        <w:rPr>
          <w:b/>
        </w:rPr>
        <w:t>14.04</w:t>
      </w:r>
      <w:r w:rsidR="007B0040">
        <w:rPr>
          <w:b/>
        </w:rPr>
        <w:t>.2023</w:t>
      </w:r>
      <w:r w:rsidR="0031110A">
        <w:rPr>
          <w:b/>
        </w:rPr>
        <w:t>r</w:t>
      </w:r>
      <w:r w:rsidRPr="006F4734">
        <w:rPr>
          <w:b/>
        </w:rPr>
        <w:t>.</w:t>
      </w:r>
      <w:r>
        <w:t xml:space="preserve"> o godz. 12</w:t>
      </w:r>
      <w:r w:rsidRPr="00DD02CC">
        <w:rPr>
          <w:vertAlign w:val="superscript"/>
        </w:rPr>
        <w:t>15</w:t>
      </w:r>
      <w:r>
        <w:t xml:space="preserve"> w siedzibie zamawiającego w </w:t>
      </w:r>
      <w:r w:rsidR="0083506D">
        <w:br/>
      </w:r>
      <w:r>
        <w:t>Koszalinie przy ul. Wojska Polskiego 14 w pokoju nr 313 (drugie piętro</w:t>
      </w:r>
      <w:r w:rsidR="007C37B1">
        <w:t xml:space="preserve">, </w:t>
      </w:r>
      <w:r w:rsidR="00231D0B">
        <w:t>Ś</w:t>
      </w:r>
      <w:r w:rsidR="007C37B1">
        <w:t>wietlica</w:t>
      </w:r>
      <w:r>
        <w:t>).</w:t>
      </w:r>
      <w:r w:rsidR="0083506D">
        <w:br/>
      </w:r>
    </w:p>
    <w:p w:rsidR="008977E4" w:rsidRPr="006B50E9" w:rsidRDefault="00E81E02" w:rsidP="00EE76F0">
      <w:pPr>
        <w:pBdr>
          <w:top w:val="single" w:sz="4" w:space="1" w:color="auto"/>
          <w:left w:val="single" w:sz="4" w:space="4" w:color="auto"/>
          <w:bottom w:val="single" w:sz="4" w:space="1" w:color="auto"/>
          <w:right w:val="single" w:sz="4" w:space="4" w:color="auto"/>
        </w:pBdr>
        <w:rPr>
          <w:b/>
          <w:bCs/>
        </w:rPr>
      </w:pPr>
      <w:r>
        <w:rPr>
          <w:b/>
        </w:rPr>
        <w:t>14</w:t>
      </w:r>
      <w:r w:rsidR="008977E4" w:rsidRPr="006B50E9">
        <w:rPr>
          <w:b/>
        </w:rPr>
        <w:t>. OPIS SPOSOBU OBLICZENIA CENY:</w:t>
      </w:r>
    </w:p>
    <w:p w:rsidR="004A3AF6" w:rsidRDefault="004A3AF6" w:rsidP="00E03614">
      <w:pPr>
        <w:rPr>
          <w:b/>
        </w:rPr>
      </w:pPr>
    </w:p>
    <w:p w:rsidR="00E03614" w:rsidRDefault="00E03614" w:rsidP="00E03614">
      <w:pPr>
        <w:rPr>
          <w:b/>
        </w:rPr>
      </w:pPr>
      <w:r>
        <w:rPr>
          <w:b/>
        </w:rPr>
        <w:t>Dla zapewnienia porównywalności ofert do obliczania ceny ofertowej należy przyjąć cenę obowiązującą w firmie</w:t>
      </w:r>
      <w:r w:rsidR="00516729">
        <w:rPr>
          <w:b/>
        </w:rPr>
        <w:t xml:space="preserve"> składaj</w:t>
      </w:r>
      <w:r w:rsidR="00B10114">
        <w:rPr>
          <w:b/>
        </w:rPr>
        <w:t xml:space="preserve">ącego ofertę na dzień </w:t>
      </w:r>
      <w:r w:rsidR="00935DDA">
        <w:rPr>
          <w:b/>
        </w:rPr>
        <w:t>07.04</w:t>
      </w:r>
      <w:r w:rsidR="007B0040">
        <w:rPr>
          <w:b/>
        </w:rPr>
        <w:t>.2023</w:t>
      </w:r>
      <w:r>
        <w:rPr>
          <w:b/>
        </w:rPr>
        <w:t>r.</w:t>
      </w:r>
    </w:p>
    <w:p w:rsidR="00E03614" w:rsidRDefault="00E03614" w:rsidP="00906AF6">
      <w:pPr>
        <w:pStyle w:val="Tekstpodstawowy3"/>
        <w:jc w:val="left"/>
        <w:rPr>
          <w:b w:val="0"/>
        </w:rPr>
      </w:pPr>
    </w:p>
    <w:p w:rsidR="00AF78B0" w:rsidRDefault="00862EA8" w:rsidP="00906AF6">
      <w:pPr>
        <w:pStyle w:val="Tekstpodstawowy3"/>
        <w:jc w:val="left"/>
        <w:rPr>
          <w:b w:val="0"/>
        </w:rPr>
      </w:pPr>
      <w:r>
        <w:rPr>
          <w:b w:val="0"/>
        </w:rPr>
        <w:t>Wykonawca w przedstawione</w:t>
      </w:r>
      <w:r w:rsidR="005F247D">
        <w:rPr>
          <w:b w:val="0"/>
        </w:rPr>
        <w:t>j ofercie winien zaoferować cenę</w:t>
      </w:r>
      <w:r>
        <w:rPr>
          <w:b w:val="0"/>
        </w:rPr>
        <w:t xml:space="preserve"> kompletną , jednoznaczną</w:t>
      </w:r>
      <w:r w:rsidR="0033144B">
        <w:rPr>
          <w:b w:val="0"/>
        </w:rPr>
        <w:br/>
      </w:r>
      <w:r w:rsidR="00D30354">
        <w:rPr>
          <w:b w:val="0"/>
        </w:rPr>
        <w:t>i ostateczną</w:t>
      </w:r>
      <w:r w:rsidR="005F247D">
        <w:rPr>
          <w:b w:val="0"/>
        </w:rPr>
        <w:t xml:space="preserve"> wyrażoną w złotych polskich.</w:t>
      </w:r>
      <w:r w:rsidR="004F0854">
        <w:rPr>
          <w:b w:val="0"/>
        </w:rPr>
        <w:t xml:space="preserve"> </w:t>
      </w:r>
      <w:r w:rsidR="00C9368C">
        <w:rPr>
          <w:b w:val="0"/>
        </w:rPr>
        <w:br/>
      </w:r>
      <w:r w:rsidR="005F247D">
        <w:rPr>
          <w:b w:val="0"/>
        </w:rPr>
        <w:t>Cenę należy określić netto</w:t>
      </w:r>
      <w:r w:rsidR="00525C5B">
        <w:rPr>
          <w:b w:val="0"/>
        </w:rPr>
        <w:t xml:space="preserve"> </w:t>
      </w:r>
      <w:r w:rsidR="005F247D">
        <w:rPr>
          <w:b w:val="0"/>
        </w:rPr>
        <w:t xml:space="preserve">i  brutto </w:t>
      </w:r>
      <w:r w:rsidR="0042718D">
        <w:rPr>
          <w:b w:val="0"/>
        </w:rPr>
        <w:t xml:space="preserve">za </w:t>
      </w:r>
      <w:smartTag w:uri="urn:schemas-microsoft-com:office:smarttags" w:element="metricconverter">
        <w:smartTagPr>
          <w:attr w:name="ProductID" w:val="1 litr"/>
        </w:smartTagPr>
        <w:r w:rsidR="0042718D">
          <w:rPr>
            <w:b w:val="0"/>
          </w:rPr>
          <w:t>1 litr</w:t>
        </w:r>
      </w:smartTag>
      <w:r w:rsidR="0042718D">
        <w:rPr>
          <w:b w:val="0"/>
        </w:rPr>
        <w:t xml:space="preserve"> </w:t>
      </w:r>
      <w:r w:rsidR="00AF0308">
        <w:rPr>
          <w:b w:val="0"/>
        </w:rPr>
        <w:t xml:space="preserve"> cyfrowo i słownie </w:t>
      </w:r>
      <w:r w:rsidR="00231D0B">
        <w:rPr>
          <w:b w:val="0"/>
        </w:rPr>
        <w:t xml:space="preserve">oraz </w:t>
      </w:r>
      <w:r w:rsidR="00AF0308">
        <w:rPr>
          <w:b w:val="0"/>
        </w:rPr>
        <w:t xml:space="preserve"> za całość zamówienia</w:t>
      </w:r>
      <w:r w:rsidR="000F11DC">
        <w:rPr>
          <w:b w:val="0"/>
        </w:rPr>
        <w:t xml:space="preserve"> kwotę</w:t>
      </w:r>
      <w:r w:rsidR="00AF0308">
        <w:rPr>
          <w:b w:val="0"/>
        </w:rPr>
        <w:t xml:space="preserve"> netto i brutto. Wyboru najkorzystniejszej oferty i określenia wartości kontraktu dokona się na podstawie cen podanych w formularzu ofertowym w dniu składania ofert. W trakcie realizacji zamówienia ceną obowiązującą jest cena paliwa w dniu tankowania pomniejszona o</w:t>
      </w:r>
      <w:r w:rsidR="000726C7">
        <w:rPr>
          <w:b w:val="0"/>
        </w:rPr>
        <w:t> </w:t>
      </w:r>
      <w:r w:rsidR="0042718D">
        <w:rPr>
          <w:b w:val="0"/>
        </w:rPr>
        <w:t xml:space="preserve">stały upust </w:t>
      </w:r>
      <w:r w:rsidR="00724E69">
        <w:rPr>
          <w:b w:val="0"/>
        </w:rPr>
        <w:t>wyrażony w procentach</w:t>
      </w:r>
      <w:r w:rsidR="008E1A4F">
        <w:rPr>
          <w:b w:val="0"/>
        </w:rPr>
        <w:t>,</w:t>
      </w:r>
      <w:r w:rsidR="00724E69">
        <w:rPr>
          <w:b w:val="0"/>
        </w:rPr>
        <w:t xml:space="preserve"> a </w:t>
      </w:r>
      <w:r w:rsidR="00AF0308">
        <w:rPr>
          <w:b w:val="0"/>
        </w:rPr>
        <w:t>zapro</w:t>
      </w:r>
      <w:r w:rsidR="00255174">
        <w:rPr>
          <w:b w:val="0"/>
        </w:rPr>
        <w:t>ponowany w ofercie przetargowej</w:t>
      </w:r>
      <w:r w:rsidR="00A01EEC">
        <w:rPr>
          <w:b w:val="0"/>
        </w:rPr>
        <w:t xml:space="preserve"> .</w:t>
      </w:r>
    </w:p>
    <w:p w:rsidR="00AA17CF" w:rsidRDefault="00AA17CF">
      <w:pPr>
        <w:rPr>
          <w:rFonts w:ascii="Tahoma" w:hAnsi="Tahoma" w:cs="Tahoma"/>
          <w:color w:val="534E40"/>
          <w:sz w:val="17"/>
          <w:szCs w:val="17"/>
        </w:rPr>
      </w:pPr>
    </w:p>
    <w:p w:rsidR="008977E4" w:rsidRDefault="00E81E02" w:rsidP="00EE76F0">
      <w:pPr>
        <w:pBdr>
          <w:top w:val="single" w:sz="4" w:space="1" w:color="auto"/>
          <w:left w:val="single" w:sz="4" w:space="4" w:color="auto"/>
          <w:bottom w:val="single" w:sz="4" w:space="1" w:color="auto"/>
          <w:right w:val="single" w:sz="4" w:space="4" w:color="auto"/>
        </w:pBdr>
        <w:rPr>
          <w:b/>
          <w:bCs/>
        </w:rPr>
      </w:pPr>
      <w:r>
        <w:rPr>
          <w:b/>
          <w:bCs/>
        </w:rPr>
        <w:t>15</w:t>
      </w:r>
      <w:r w:rsidR="008977E4">
        <w:rPr>
          <w:b/>
          <w:bCs/>
        </w:rPr>
        <w:t>. INFORMACJE DOTYCZACE WALUT OBCYCH:</w:t>
      </w:r>
    </w:p>
    <w:p w:rsidR="008977E4" w:rsidRDefault="008977E4">
      <w:r>
        <w:t>Wszelkie rozliczenia odbywać się będą w złotych polskich.</w:t>
      </w:r>
    </w:p>
    <w:p w:rsidR="008977E4" w:rsidRDefault="008977E4">
      <w:pPr>
        <w:rPr>
          <w:b/>
          <w:bCs/>
        </w:rPr>
      </w:pPr>
    </w:p>
    <w:p w:rsidR="005D3FCA" w:rsidRPr="00E03614" w:rsidRDefault="00E81E02" w:rsidP="00E03614">
      <w:pPr>
        <w:pBdr>
          <w:top w:val="single" w:sz="4" w:space="1" w:color="auto"/>
          <w:left w:val="single" w:sz="4" w:space="4" w:color="auto"/>
          <w:bottom w:val="single" w:sz="4" w:space="1" w:color="auto"/>
          <w:right w:val="single" w:sz="4" w:space="4" w:color="auto"/>
        </w:pBdr>
        <w:rPr>
          <w:b/>
          <w:bCs/>
        </w:rPr>
      </w:pPr>
      <w:r>
        <w:rPr>
          <w:b/>
          <w:bCs/>
        </w:rPr>
        <w:t>16</w:t>
      </w:r>
      <w:r w:rsidR="008977E4">
        <w:rPr>
          <w:b/>
          <w:bCs/>
        </w:rPr>
        <w:t>. OPIS KRYTERIÓW, KTÓRYMI ZAMAWIAJĄCY BĘDZIE SIĘ KIEROWAŁ PRZY WYBORZE OFERTY:</w:t>
      </w:r>
    </w:p>
    <w:p w:rsidR="00B02C26" w:rsidRDefault="00B02C26">
      <w:pPr>
        <w:rPr>
          <w:bCs/>
        </w:rPr>
      </w:pPr>
      <w:r>
        <w:rPr>
          <w:bCs/>
        </w:rPr>
        <w:t>Przy wyborze najkorzystniejszej oferty zamawiający będzie kierował się następującymi kryteriami:</w:t>
      </w:r>
    </w:p>
    <w:p w:rsidR="00B02C26" w:rsidRDefault="00B02C26">
      <w:pPr>
        <w:rPr>
          <w:bCs/>
        </w:rPr>
      </w:pPr>
      <w:r>
        <w:rPr>
          <w:bCs/>
        </w:rPr>
        <w:t>- cena - 80%</w:t>
      </w:r>
    </w:p>
    <w:p w:rsidR="00B02C26" w:rsidRDefault="00B02C26">
      <w:pPr>
        <w:rPr>
          <w:bCs/>
        </w:rPr>
      </w:pPr>
      <w:r>
        <w:rPr>
          <w:bCs/>
        </w:rPr>
        <w:t>- stały upust –</w:t>
      </w:r>
      <w:r w:rsidR="00C05176">
        <w:rPr>
          <w:bCs/>
        </w:rPr>
        <w:t xml:space="preserve"> 20 pkt.</w:t>
      </w:r>
    </w:p>
    <w:p w:rsidR="0020295F" w:rsidRDefault="0020295F">
      <w:pPr>
        <w:rPr>
          <w:bCs/>
        </w:rPr>
      </w:pPr>
      <w:r>
        <w:rPr>
          <w:bCs/>
        </w:rPr>
        <w:t>Cena zgodnie ze wzorem:</w:t>
      </w:r>
    </w:p>
    <w:p w:rsidR="00B25F75" w:rsidRDefault="00B25F75">
      <w:pPr>
        <w:rPr>
          <w:bCs/>
        </w:rPr>
      </w:pPr>
    </w:p>
    <w:p w:rsidR="0020295F" w:rsidRPr="00C05176" w:rsidRDefault="0020295F">
      <w:pPr>
        <w:rPr>
          <w:bCs/>
          <w:sz w:val="20"/>
          <w:szCs w:val="20"/>
        </w:rPr>
      </w:pPr>
      <w:r>
        <w:rPr>
          <w:bCs/>
        </w:rPr>
        <w:t xml:space="preserve">       </w:t>
      </w:r>
      <w:r w:rsidR="00C05176" w:rsidRPr="00C05176">
        <w:rPr>
          <w:bCs/>
          <w:sz w:val="20"/>
          <w:szCs w:val="20"/>
        </w:rPr>
        <w:t>cena oferty najniższej</w:t>
      </w:r>
    </w:p>
    <w:p w:rsidR="00B25F75" w:rsidRDefault="0020295F">
      <w:pPr>
        <w:rPr>
          <w:bCs/>
        </w:rPr>
      </w:pPr>
      <w:r>
        <w:rPr>
          <w:bCs/>
        </w:rPr>
        <w:t>C= -----------------------------------</w:t>
      </w:r>
      <w:r w:rsidR="00C05176">
        <w:rPr>
          <w:bCs/>
        </w:rPr>
        <w:t xml:space="preserve"> x 100 x 80% = ilość uzyskanych pkt.</w:t>
      </w:r>
    </w:p>
    <w:p w:rsidR="00C05176" w:rsidRDefault="00C05176">
      <w:pPr>
        <w:rPr>
          <w:bCs/>
          <w:sz w:val="20"/>
          <w:szCs w:val="20"/>
        </w:rPr>
      </w:pPr>
      <w:r>
        <w:rPr>
          <w:bCs/>
        </w:rPr>
        <w:t xml:space="preserve">       </w:t>
      </w:r>
      <w:r w:rsidRPr="00C05176">
        <w:rPr>
          <w:bCs/>
          <w:sz w:val="20"/>
          <w:szCs w:val="20"/>
        </w:rPr>
        <w:t>cena oferty badanej</w:t>
      </w:r>
    </w:p>
    <w:p w:rsidR="00B25F75" w:rsidRDefault="00B25F75">
      <w:pPr>
        <w:rPr>
          <w:bCs/>
          <w:sz w:val="20"/>
          <w:szCs w:val="20"/>
        </w:rPr>
      </w:pPr>
    </w:p>
    <w:p w:rsidR="00C05176" w:rsidRPr="00C05176" w:rsidRDefault="00C05176">
      <w:pPr>
        <w:rPr>
          <w:bCs/>
        </w:rPr>
      </w:pPr>
      <w:r>
        <w:rPr>
          <w:bCs/>
        </w:rPr>
        <w:t>Stały upust U: zamawiający za każdy 1% upustu przyzna 1pkt.  maksymalna ilość punktów 20.</w:t>
      </w:r>
    </w:p>
    <w:p w:rsidR="00C05176" w:rsidRDefault="0020295F">
      <w:pPr>
        <w:rPr>
          <w:bCs/>
        </w:rPr>
      </w:pPr>
      <w:r>
        <w:rPr>
          <w:bCs/>
        </w:rPr>
        <w:t xml:space="preserve">Zamawiający uzna za najkorzystniejsza ofertę która uzyska najwyższą ilość punktów jako suma w kryterium cena i stały </w:t>
      </w:r>
      <w:r w:rsidR="00C05176">
        <w:rPr>
          <w:bCs/>
        </w:rPr>
        <w:t>upust:</w:t>
      </w:r>
    </w:p>
    <w:p w:rsidR="00AF78B0" w:rsidRDefault="00C05176">
      <w:pPr>
        <w:rPr>
          <w:bCs/>
        </w:rPr>
      </w:pPr>
      <w:r>
        <w:rPr>
          <w:bCs/>
        </w:rPr>
        <w:t xml:space="preserve">Oferta najkorzystniejsza = </w:t>
      </w:r>
      <w:r w:rsidR="005E1205">
        <w:rPr>
          <w:bCs/>
        </w:rPr>
        <w:t xml:space="preserve">cena </w:t>
      </w:r>
      <w:r>
        <w:rPr>
          <w:bCs/>
        </w:rPr>
        <w:t xml:space="preserve"> + </w:t>
      </w:r>
      <w:r w:rsidR="005E1205">
        <w:rPr>
          <w:bCs/>
        </w:rPr>
        <w:t>upust</w:t>
      </w:r>
    </w:p>
    <w:p w:rsidR="00C05176" w:rsidRPr="00B02C26" w:rsidRDefault="00C05176">
      <w:pPr>
        <w:rPr>
          <w:bCs/>
        </w:rPr>
      </w:pPr>
    </w:p>
    <w:p w:rsidR="008977E4" w:rsidRDefault="00E81E02" w:rsidP="005E1205">
      <w:pPr>
        <w:pBdr>
          <w:top w:val="single" w:sz="4" w:space="1" w:color="auto"/>
          <w:left w:val="single" w:sz="4" w:space="4" w:color="auto"/>
          <w:bottom w:val="single" w:sz="4" w:space="1" w:color="auto"/>
          <w:right w:val="single" w:sz="4" w:space="4" w:color="auto"/>
        </w:pBdr>
        <w:jc w:val="both"/>
        <w:rPr>
          <w:b/>
          <w:bCs/>
        </w:rPr>
      </w:pPr>
      <w:r>
        <w:rPr>
          <w:b/>
          <w:bCs/>
        </w:rPr>
        <w:lastRenderedPageBreak/>
        <w:t>17</w:t>
      </w:r>
      <w:r w:rsidR="008977E4">
        <w:rPr>
          <w:b/>
          <w:bCs/>
        </w:rPr>
        <w:t>. WYMAGANIA DOTYCZĄCE ZABEZPIECZENIA NALEŻYTEGO UMOWY:</w:t>
      </w:r>
    </w:p>
    <w:p w:rsidR="008977E4" w:rsidRDefault="008977E4">
      <w:pPr>
        <w:jc w:val="both"/>
      </w:pPr>
      <w:r>
        <w:t>Zamawiający nie przewiduje wniesienia zabezpieczenia należytego wykonania umowy.</w:t>
      </w:r>
    </w:p>
    <w:p w:rsidR="008977E4" w:rsidRDefault="008977E4">
      <w:pPr>
        <w:jc w:val="both"/>
      </w:pPr>
    </w:p>
    <w:p w:rsidR="00260EDC" w:rsidRDefault="00E81E02" w:rsidP="005E1205">
      <w:pPr>
        <w:pBdr>
          <w:top w:val="single" w:sz="4" w:space="1" w:color="auto"/>
          <w:left w:val="single" w:sz="4" w:space="4" w:color="auto"/>
          <w:bottom w:val="single" w:sz="4" w:space="1" w:color="auto"/>
          <w:right w:val="single" w:sz="4" w:space="4" w:color="auto"/>
        </w:pBdr>
        <w:jc w:val="both"/>
        <w:rPr>
          <w:b/>
          <w:bCs/>
        </w:rPr>
      </w:pPr>
      <w:r>
        <w:rPr>
          <w:b/>
          <w:bCs/>
        </w:rPr>
        <w:t>18</w:t>
      </w:r>
      <w:r w:rsidR="008977E4">
        <w:rPr>
          <w:b/>
          <w:bCs/>
        </w:rPr>
        <w:t>. ISTOTN</w:t>
      </w:r>
      <w:r w:rsidR="00C10895">
        <w:rPr>
          <w:b/>
          <w:bCs/>
        </w:rPr>
        <w:t>E DLA STRON POSTANOWIENIA UMOWY</w:t>
      </w:r>
    </w:p>
    <w:p w:rsidR="008977E4" w:rsidRPr="00C0138E" w:rsidRDefault="00F478E7" w:rsidP="00C10895">
      <w:pPr>
        <w:tabs>
          <w:tab w:val="left" w:pos="1526"/>
        </w:tabs>
      </w:pPr>
      <w:r w:rsidRPr="00D26C6C">
        <w:rPr>
          <w:color w:val="000000" w:themeColor="text1"/>
        </w:rPr>
        <w:t xml:space="preserve">Okres </w:t>
      </w:r>
      <w:r w:rsidR="008977E4" w:rsidRPr="00D26C6C">
        <w:rPr>
          <w:color w:val="000000" w:themeColor="text1"/>
        </w:rPr>
        <w:t>re</w:t>
      </w:r>
      <w:r w:rsidR="00906AF6" w:rsidRPr="00D26C6C">
        <w:rPr>
          <w:color w:val="000000" w:themeColor="text1"/>
        </w:rPr>
        <w:t>a</w:t>
      </w:r>
      <w:r w:rsidR="00C96098" w:rsidRPr="00D26C6C">
        <w:rPr>
          <w:color w:val="000000" w:themeColor="text1"/>
        </w:rPr>
        <w:t xml:space="preserve">lizacji dostaw </w:t>
      </w:r>
      <w:r w:rsidR="006616F7" w:rsidRPr="00D26C6C">
        <w:rPr>
          <w:color w:val="000000" w:themeColor="text1"/>
        </w:rPr>
        <w:t xml:space="preserve">paliw </w:t>
      </w:r>
      <w:r w:rsidR="00265884">
        <w:rPr>
          <w:color w:val="000000" w:themeColor="text1"/>
        </w:rPr>
        <w:t xml:space="preserve"> </w:t>
      </w:r>
      <w:r w:rsidR="002020A4">
        <w:rPr>
          <w:b/>
          <w:color w:val="000000" w:themeColor="text1"/>
        </w:rPr>
        <w:t>12</w:t>
      </w:r>
      <w:r w:rsidR="00265884" w:rsidRPr="00391A00">
        <w:rPr>
          <w:b/>
          <w:color w:val="000000" w:themeColor="text1"/>
        </w:rPr>
        <w:t xml:space="preserve"> mies</w:t>
      </w:r>
      <w:r w:rsidR="002020A4">
        <w:rPr>
          <w:b/>
          <w:color w:val="000000" w:themeColor="text1"/>
        </w:rPr>
        <w:t>ięcy</w:t>
      </w:r>
      <w:r w:rsidR="00862EA8" w:rsidRPr="00D26C6C">
        <w:rPr>
          <w:color w:val="000000" w:themeColor="text1"/>
        </w:rPr>
        <w:t xml:space="preserve"> </w:t>
      </w:r>
      <w:r w:rsidR="008977E4" w:rsidRPr="00D26C6C">
        <w:rPr>
          <w:color w:val="000000" w:themeColor="text1"/>
        </w:rPr>
        <w:t xml:space="preserve"> od chwili podpisania umowy,</w:t>
      </w:r>
      <w:r w:rsidR="000726C7" w:rsidRPr="00D26C6C">
        <w:rPr>
          <w:color w:val="000000" w:themeColor="text1"/>
        </w:rPr>
        <w:t xml:space="preserve"> </w:t>
      </w:r>
      <w:r w:rsidR="00581067" w:rsidRPr="00D26C6C">
        <w:rPr>
          <w:color w:val="000000" w:themeColor="text1"/>
        </w:rPr>
        <w:t xml:space="preserve">bądź </w:t>
      </w:r>
      <w:r w:rsidR="00EF5A75" w:rsidRPr="00D26C6C">
        <w:rPr>
          <w:color w:val="000000" w:themeColor="text1"/>
        </w:rPr>
        <w:t>wcześniej z </w:t>
      </w:r>
      <w:r w:rsidR="00581067" w:rsidRPr="00D26C6C">
        <w:rPr>
          <w:color w:val="000000" w:themeColor="text1"/>
        </w:rPr>
        <w:t>terminem 1 (jednego) miesiąca wypowiedzenia umowy skutecznym na koniec miesiąca kalendarzowego.</w:t>
      </w:r>
      <w:r w:rsidR="00906AF6" w:rsidRPr="00D26C6C">
        <w:rPr>
          <w:color w:val="000000" w:themeColor="text1"/>
        </w:rPr>
        <w:br/>
      </w:r>
      <w:r w:rsidR="00C10895">
        <w:t>C</w:t>
      </w:r>
      <w:r w:rsidR="00906AF6">
        <w:t>eną obowiązującą  w trakcie realizacji jest cena obowiązująca w dniu  dostawy , pomniejszona o stały upust .</w:t>
      </w:r>
      <w:r w:rsidR="00906AF6">
        <w:br/>
      </w:r>
      <w:r w:rsidR="008977E4">
        <w:t>Zamawiający wymaga aby  wykonawca zawarł umowę o zamówienie  zgodną ze wzorem który stanowi załącznik do niniejszej specyfikacji.</w:t>
      </w:r>
    </w:p>
    <w:p w:rsidR="008977E4" w:rsidRDefault="00D45935">
      <w:pPr>
        <w:jc w:val="both"/>
        <w:rPr>
          <w:b/>
          <w:bCs/>
        </w:rPr>
      </w:pPr>
      <w:r>
        <w:rPr>
          <w:bCs/>
        </w:rPr>
        <w:t>Zamawiający zastrzeg</w:t>
      </w:r>
      <w:r w:rsidRPr="00D45935">
        <w:rPr>
          <w:bCs/>
        </w:rPr>
        <w:t>a sobie prawo do nie zrealizowania ilości zamówionego towaru</w:t>
      </w:r>
      <w:r>
        <w:rPr>
          <w:b/>
          <w:bCs/>
        </w:rPr>
        <w:t>.</w:t>
      </w:r>
    </w:p>
    <w:p w:rsidR="00002EF4" w:rsidRPr="006812EE" w:rsidRDefault="00002EF4" w:rsidP="00002EF4">
      <w:pPr>
        <w:pStyle w:val="Tekstpodstawowy2"/>
      </w:pPr>
      <w:r>
        <w:t>Zamawiający zastrzega sobie możliwość rozwiązania umowy z 1 miesięcznym wypowiedzeniem.</w:t>
      </w:r>
    </w:p>
    <w:p w:rsidR="00002EF4" w:rsidRDefault="00002EF4">
      <w:pPr>
        <w:jc w:val="both"/>
        <w:rPr>
          <w:b/>
          <w:bCs/>
        </w:rPr>
      </w:pPr>
    </w:p>
    <w:p w:rsidR="00D45935" w:rsidRDefault="00D45935">
      <w:pPr>
        <w:jc w:val="both"/>
        <w:rPr>
          <w:b/>
          <w:bCs/>
        </w:rPr>
      </w:pPr>
    </w:p>
    <w:p w:rsidR="008977E4" w:rsidRDefault="00E81E02" w:rsidP="005E1205">
      <w:pPr>
        <w:pBdr>
          <w:top w:val="single" w:sz="4" w:space="1" w:color="auto"/>
          <w:left w:val="single" w:sz="4" w:space="4" w:color="auto"/>
          <w:bottom w:val="single" w:sz="4" w:space="1" w:color="auto"/>
          <w:right w:val="single" w:sz="4" w:space="4" w:color="auto"/>
        </w:pBdr>
        <w:jc w:val="both"/>
        <w:rPr>
          <w:b/>
          <w:bCs/>
        </w:rPr>
      </w:pPr>
      <w:r>
        <w:rPr>
          <w:b/>
          <w:bCs/>
        </w:rPr>
        <w:t>19</w:t>
      </w:r>
      <w:r w:rsidR="008977E4">
        <w:rPr>
          <w:b/>
          <w:bCs/>
        </w:rPr>
        <w:t>. ŚRODKI OCHRONY PRAWNEJ PRZYSŁUGUJĄCE WYKONAWCY W TOKU POSTĘPOWANIA O UDZIELENIE ZAMÓWIENIA:</w:t>
      </w:r>
    </w:p>
    <w:p w:rsidR="00E85150" w:rsidRPr="00370E28" w:rsidRDefault="00E85150" w:rsidP="00E85150">
      <w:pPr>
        <w:pStyle w:val="Tekstpodstawowy2"/>
        <w:rPr>
          <w:b/>
          <w:bCs/>
        </w:rPr>
      </w:pPr>
      <w:bookmarkStart w:id="2" w:name="_Hlk63772808"/>
      <w:r w:rsidRPr="00370E28">
        <w:t>Niniejsze zamówienie publiczne jest zamówieniem sektorowym w rozumieniu art. 5 ust 4 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t xml:space="preserve"> </w:t>
      </w:r>
      <w:r w:rsidRPr="00890206">
        <w:t>Jednakże,  na  wybór trybu postępowania, tj. zakwalifikowanie niniejszego zamówienia jako sektorowe można złożyć umotywowane odwołanie do Zamawiającego.</w:t>
      </w:r>
      <w:r w:rsidRPr="0099706B">
        <w:t xml:space="preserve">  </w:t>
      </w:r>
    </w:p>
    <w:bookmarkEnd w:id="2"/>
    <w:p w:rsidR="002F32D1" w:rsidRDefault="002F32D1">
      <w:pPr>
        <w:rPr>
          <w:bCs/>
        </w:rPr>
      </w:pPr>
      <w:r>
        <w:rPr>
          <w:bCs/>
        </w:rPr>
        <w:br w:type="page"/>
      </w:r>
    </w:p>
    <w:p w:rsidR="00404CA2" w:rsidRPr="002F32D1" w:rsidRDefault="00404CA2" w:rsidP="002F32D1">
      <w:pPr>
        <w:jc w:val="both"/>
        <w:rPr>
          <w:bCs/>
        </w:rPr>
      </w:pPr>
    </w:p>
    <w:p w:rsidR="007A5A49" w:rsidRDefault="007A5A49">
      <w:pPr>
        <w:jc w:val="center"/>
        <w:rPr>
          <w:b/>
          <w:bCs/>
        </w:rPr>
      </w:pPr>
    </w:p>
    <w:p w:rsidR="008977E4" w:rsidRDefault="008977E4">
      <w:pPr>
        <w:jc w:val="center"/>
        <w:rPr>
          <w:b/>
          <w:bCs/>
        </w:rPr>
      </w:pPr>
      <w:r>
        <w:rPr>
          <w:b/>
          <w:bCs/>
        </w:rPr>
        <w:t>FORMULARZ OFERTOWY</w:t>
      </w:r>
    </w:p>
    <w:p w:rsidR="008977E4" w:rsidRDefault="008977E4">
      <w:pPr>
        <w:jc w:val="center"/>
        <w:rPr>
          <w:b/>
          <w:bCs/>
        </w:rPr>
      </w:pPr>
      <w:r>
        <w:rPr>
          <w:b/>
          <w:bCs/>
        </w:rPr>
        <w:t>W TRYBIE PRZETARGU NIEOGRANICZONEGO</w:t>
      </w:r>
    </w:p>
    <w:p w:rsidR="00532C8E" w:rsidRDefault="00532C8E"/>
    <w:p w:rsidR="00532C8E" w:rsidRDefault="00532C8E"/>
    <w:p w:rsidR="008977E4" w:rsidRDefault="008977E4"/>
    <w:p w:rsidR="008977E4" w:rsidRDefault="008977E4">
      <w:r>
        <w:t>Dane dotyczące wykonawcy:</w:t>
      </w:r>
    </w:p>
    <w:p w:rsidR="008977E4" w:rsidRDefault="008977E4"/>
    <w:p w:rsidR="008977E4" w:rsidRDefault="008977E4">
      <w:r>
        <w:t>Nazwa ........................................................................................................................................</w:t>
      </w:r>
    </w:p>
    <w:p w:rsidR="008977E4" w:rsidRDefault="008977E4"/>
    <w:p w:rsidR="008977E4" w:rsidRDefault="008977E4">
      <w:r>
        <w:t>Siedziba .......................................................................................................................................</w:t>
      </w:r>
    </w:p>
    <w:p w:rsidR="008977E4" w:rsidRDefault="008977E4"/>
    <w:p w:rsidR="008977E4" w:rsidRDefault="008977E4">
      <w:r>
        <w:t>Nr telefonu/ faxu ..........................................................................................................................</w:t>
      </w:r>
    </w:p>
    <w:p w:rsidR="008977E4" w:rsidRDefault="008977E4"/>
    <w:p w:rsidR="008977E4" w:rsidRDefault="008977E4">
      <w:r>
        <w:t>Nr REGON ...................................................................................................................................</w:t>
      </w:r>
    </w:p>
    <w:p w:rsidR="008977E4" w:rsidRDefault="008977E4"/>
    <w:p w:rsidR="008977E4" w:rsidRDefault="008977E4">
      <w:r>
        <w:t xml:space="preserve">Dane dotyczące zamawiającego: </w:t>
      </w:r>
    </w:p>
    <w:p w:rsidR="008977E4" w:rsidRDefault="008977E4">
      <w:r>
        <w:t xml:space="preserve">Miejskie Wodociągi i Kanalizacja Spółka z o.o. w Koszalinie ul. Wojska Polskiego 14. </w:t>
      </w:r>
    </w:p>
    <w:p w:rsidR="008977E4" w:rsidRDefault="008977E4"/>
    <w:p w:rsidR="00532C8E" w:rsidRDefault="008977E4">
      <w:r>
        <w:t xml:space="preserve">Nawiązując do ogłoszenia o przetargu nieograniczonym z dnia </w:t>
      </w:r>
      <w:r w:rsidR="00D95289">
        <w:t>…………………..</w:t>
      </w:r>
      <w:r>
        <w:t xml:space="preserve"> na :</w:t>
      </w:r>
    </w:p>
    <w:p w:rsidR="00532C8E" w:rsidRDefault="00532C8E"/>
    <w:p w:rsidR="008977E4" w:rsidRDefault="008977E4">
      <w:pPr>
        <w:tabs>
          <w:tab w:val="left" w:pos="780"/>
        </w:tabs>
        <w:jc w:val="center"/>
        <w:rPr>
          <w:b/>
          <w:bCs/>
        </w:rPr>
      </w:pPr>
      <w:r>
        <w:rPr>
          <w:b/>
          <w:bCs/>
        </w:rPr>
        <w:t>RE</w:t>
      </w:r>
      <w:r w:rsidR="00D95289">
        <w:rPr>
          <w:b/>
          <w:bCs/>
        </w:rPr>
        <w:t>ALIZACJĘ DOSTAWY PALIW DO SAMOCH</w:t>
      </w:r>
      <w:r w:rsidR="00F82873">
        <w:rPr>
          <w:b/>
          <w:bCs/>
        </w:rPr>
        <w:t>O</w:t>
      </w:r>
      <w:r w:rsidR="00D95289">
        <w:rPr>
          <w:b/>
          <w:bCs/>
        </w:rPr>
        <w:t xml:space="preserve">DÓW I URZĄDZEŃ </w:t>
      </w:r>
      <w:proofErr w:type="spellStart"/>
      <w:r w:rsidR="00D95289">
        <w:rPr>
          <w:b/>
          <w:bCs/>
        </w:rPr>
        <w:t>MWiK</w:t>
      </w:r>
      <w:proofErr w:type="spellEnd"/>
      <w:r w:rsidR="00D95289">
        <w:rPr>
          <w:b/>
          <w:bCs/>
        </w:rPr>
        <w:t xml:space="preserve"> SPÓŁKA  z o.o. w KOSZALINIE.</w:t>
      </w:r>
    </w:p>
    <w:p w:rsidR="00532C8E" w:rsidRDefault="00532C8E">
      <w:pPr>
        <w:tabs>
          <w:tab w:val="left" w:pos="780"/>
        </w:tabs>
        <w:jc w:val="center"/>
        <w:rPr>
          <w:b/>
          <w:bCs/>
        </w:rPr>
      </w:pPr>
    </w:p>
    <w:p w:rsidR="008977E4" w:rsidRDefault="008977E4">
      <w:pPr>
        <w:rPr>
          <w:b/>
          <w:bCs/>
        </w:rPr>
      </w:pPr>
      <w:r>
        <w:rPr>
          <w:b/>
          <w:bCs/>
        </w:rPr>
        <w:t>Oferujemy:</w:t>
      </w:r>
    </w:p>
    <w:p w:rsidR="00160D53" w:rsidRDefault="00160D53" w:rsidP="006616F7">
      <w:pPr>
        <w:pBdr>
          <w:bottom w:val="double" w:sz="6" w:space="1" w:color="auto"/>
        </w:pBdr>
        <w:rPr>
          <w:b/>
        </w:rPr>
      </w:pPr>
      <w:r>
        <w:rPr>
          <w:b/>
        </w:rPr>
        <w:t>DOSTAWĘ</w:t>
      </w:r>
      <w:r w:rsidR="008977E4" w:rsidRPr="00532C8E">
        <w:rPr>
          <w:b/>
        </w:rPr>
        <w:t xml:space="preserve"> </w:t>
      </w:r>
      <w:r w:rsidR="006616F7">
        <w:rPr>
          <w:b/>
        </w:rPr>
        <w:t xml:space="preserve">PALIW </w:t>
      </w:r>
    </w:p>
    <w:p w:rsidR="00160D53" w:rsidRDefault="00160D53">
      <w:pPr>
        <w:rPr>
          <w:b/>
        </w:rPr>
      </w:pPr>
    </w:p>
    <w:p w:rsidR="00185E46" w:rsidRDefault="00185E46">
      <w:r>
        <w:t xml:space="preserve">1.Olej napędowy </w:t>
      </w:r>
      <w:r w:rsidR="007A5A49">
        <w:t xml:space="preserve"> -hurt- 1 litr za cenę netto……….. słownie netto…………………………...,</w:t>
      </w:r>
    </w:p>
    <w:p w:rsidR="007A5A49" w:rsidRDefault="007A5A49">
      <w:r>
        <w:t xml:space="preserve"> brutto…………. Słownie brutto…………………………………………</w:t>
      </w:r>
    </w:p>
    <w:p w:rsidR="007A5A49" w:rsidRDefault="004F4A1F">
      <w:r>
        <w:t xml:space="preserve"> Ogółem 12</w:t>
      </w:r>
      <w:r w:rsidR="00F82873">
        <w:t>0</w:t>
      </w:r>
      <w:r w:rsidR="00002EF4">
        <w:t xml:space="preserve"> </w:t>
      </w:r>
      <w:r w:rsidR="007A5A49">
        <w:t>000 litrów za cenę netto…….......... słownie netto………………………….......</w:t>
      </w:r>
    </w:p>
    <w:p w:rsidR="007A5A49" w:rsidRDefault="007A5A49">
      <w:r>
        <w:t xml:space="preserve"> ……………………………, brutto……………… słownie brutto…………………………….</w:t>
      </w:r>
    </w:p>
    <w:p w:rsidR="007A5A49" w:rsidRPr="00185E46" w:rsidRDefault="007A5A49">
      <w:r>
        <w:t>……………………………………………………….</w:t>
      </w:r>
    </w:p>
    <w:p w:rsidR="00532C8E" w:rsidRDefault="00185E46">
      <w:r>
        <w:rPr>
          <w:bCs/>
        </w:rPr>
        <w:t>2</w:t>
      </w:r>
      <w:r w:rsidR="00247F24">
        <w:rPr>
          <w:bCs/>
        </w:rPr>
        <w:t>. Olej napędowy</w:t>
      </w:r>
      <w:r w:rsidR="00532C8E" w:rsidRPr="009E0B0E">
        <w:rPr>
          <w:bCs/>
        </w:rPr>
        <w:t xml:space="preserve"> </w:t>
      </w:r>
      <w:smartTag w:uri="urn:schemas-microsoft-com:office:smarttags" w:element="metricconverter">
        <w:smartTagPr>
          <w:attr w:name="ProductID" w:val="1 litr"/>
        </w:smartTagPr>
        <w:r w:rsidR="00532C8E" w:rsidRPr="009E0B0E">
          <w:rPr>
            <w:bCs/>
          </w:rPr>
          <w:t>1 litr</w:t>
        </w:r>
      </w:smartTag>
      <w:r w:rsidR="00532C8E" w:rsidRPr="009E0B0E">
        <w:rPr>
          <w:bCs/>
        </w:rPr>
        <w:t xml:space="preserve"> z</w:t>
      </w:r>
      <w:r w:rsidR="008977E4" w:rsidRPr="009E0B0E">
        <w:rPr>
          <w:bCs/>
        </w:rPr>
        <w:t>a cenę</w:t>
      </w:r>
      <w:r w:rsidR="008977E4">
        <w:t xml:space="preserve"> netto ..........</w:t>
      </w:r>
      <w:r w:rsidR="00457508">
        <w:t>......</w:t>
      </w:r>
      <w:r w:rsidR="00F85369">
        <w:t xml:space="preserve"> </w:t>
      </w:r>
      <w:r w:rsidR="00457508">
        <w:t xml:space="preserve">  </w:t>
      </w:r>
      <w:r w:rsidR="00662430">
        <w:t>słownie</w:t>
      </w:r>
      <w:r w:rsidR="00457508">
        <w:t xml:space="preserve"> netto </w:t>
      </w:r>
      <w:r w:rsidR="00662430">
        <w:t>; ………………</w:t>
      </w:r>
      <w:r w:rsidR="007773E0">
        <w:t>………….</w:t>
      </w:r>
      <w:r w:rsidR="00662430">
        <w:t>…</w:t>
      </w:r>
      <w:r w:rsidR="00C60C48">
        <w:t xml:space="preserve">, </w:t>
      </w:r>
      <w:r w:rsidR="00662430">
        <w:t>brutto</w:t>
      </w:r>
      <w:r w:rsidR="00C60C48">
        <w:t xml:space="preserve"> </w:t>
      </w:r>
      <w:r w:rsidR="00662430">
        <w:t>…………………….</w:t>
      </w:r>
      <w:r w:rsidR="00C60C48">
        <w:t xml:space="preserve"> </w:t>
      </w:r>
      <w:r w:rsidR="00662430">
        <w:t xml:space="preserve">słownie  brutto </w:t>
      </w:r>
      <w:r w:rsidR="00BE3E6F">
        <w:t>.</w:t>
      </w:r>
      <w:r w:rsidR="00662430">
        <w:t>……………………</w:t>
      </w:r>
      <w:r w:rsidR="007773E0">
        <w:t>…………………………...</w:t>
      </w:r>
    </w:p>
    <w:p w:rsidR="00247F24" w:rsidRDefault="00C60C48">
      <w:r>
        <w:t>O</w:t>
      </w:r>
      <w:r w:rsidR="00662E37">
        <w:t>gółem  25</w:t>
      </w:r>
      <w:r w:rsidR="00F82873">
        <w:t xml:space="preserve"> </w:t>
      </w:r>
      <w:r w:rsidR="00597AF7">
        <w:t>0</w:t>
      </w:r>
      <w:r w:rsidR="0042013B">
        <w:t xml:space="preserve">00 </w:t>
      </w:r>
      <w:r w:rsidR="00C05176">
        <w:t xml:space="preserve"> litrów</w:t>
      </w:r>
      <w:r>
        <w:t xml:space="preserve"> </w:t>
      </w:r>
      <w:r w:rsidR="001D4739">
        <w:t>za cenę</w:t>
      </w:r>
      <w:r w:rsidR="006616F7">
        <w:t xml:space="preserve"> n</w:t>
      </w:r>
      <w:r>
        <w:t>etto ……</w:t>
      </w:r>
      <w:r w:rsidR="00391A00">
        <w:t>……</w:t>
      </w:r>
      <w:r>
        <w:t xml:space="preserve">…. </w:t>
      </w:r>
      <w:r w:rsidR="00247F24">
        <w:t>słownie netto ….……………………</w:t>
      </w:r>
      <w:r w:rsidR="002020A4">
        <w:t>…</w:t>
      </w:r>
      <w:r w:rsidR="00247F24">
        <w:t>…</w:t>
      </w:r>
    </w:p>
    <w:p w:rsidR="00532C8E" w:rsidRDefault="00247F24">
      <w:r>
        <w:t>…………………………………………</w:t>
      </w:r>
      <w:r w:rsidR="00391A00">
        <w:t>….</w:t>
      </w:r>
      <w:r>
        <w:t>………</w:t>
      </w:r>
      <w:r w:rsidR="007A5A49">
        <w:t xml:space="preserve">, brutto ……………. Słownie brutto </w:t>
      </w:r>
      <w:r>
        <w:t>……………</w:t>
      </w:r>
      <w:r w:rsidR="007773E0">
        <w:t>…………………</w:t>
      </w:r>
      <w:r w:rsidR="00C60C48">
        <w:t>…………………………………………………</w:t>
      </w:r>
      <w:r w:rsidR="00391A00">
        <w:t>………..</w:t>
      </w:r>
      <w:r w:rsidR="00C60C48">
        <w:t>……</w:t>
      </w:r>
    </w:p>
    <w:p w:rsidR="007773E0" w:rsidRDefault="00185E46">
      <w:r>
        <w:t>3</w:t>
      </w:r>
      <w:r w:rsidR="007C37B1">
        <w:t>. Benzyna bezołowiowa</w:t>
      </w:r>
      <w:r w:rsidR="006616F7">
        <w:t xml:space="preserve"> – </w:t>
      </w:r>
      <w:smartTag w:uri="urn:schemas-microsoft-com:office:smarttags" w:element="metricconverter">
        <w:smartTagPr>
          <w:attr w:name="ProductID" w:val="1 litr"/>
        </w:smartTagPr>
        <w:r w:rsidR="006616F7">
          <w:t>1 litr</w:t>
        </w:r>
      </w:smartTag>
      <w:r w:rsidR="006616F7">
        <w:t xml:space="preserve"> za cenę netto ………. słownie netto </w:t>
      </w:r>
      <w:r w:rsidR="007773E0">
        <w:t>…..……………………</w:t>
      </w:r>
    </w:p>
    <w:p w:rsidR="006616F7" w:rsidRDefault="007773E0">
      <w:r>
        <w:t>………………………………………………, brutto</w:t>
      </w:r>
      <w:r w:rsidR="00391A00">
        <w:t xml:space="preserve"> </w:t>
      </w:r>
      <w:r>
        <w:t>…</w:t>
      </w:r>
      <w:r w:rsidR="00391A00">
        <w:t>……….słownie brutto……………</w:t>
      </w:r>
    </w:p>
    <w:p w:rsidR="00E51232" w:rsidRDefault="007773E0">
      <w:r>
        <w:t>………………………………………………</w:t>
      </w:r>
      <w:r w:rsidR="00391A00">
        <w:t>………………………………………………</w:t>
      </w:r>
    </w:p>
    <w:p w:rsidR="006616F7" w:rsidRDefault="00662E37">
      <w:r>
        <w:t>Ogółem  3</w:t>
      </w:r>
      <w:r w:rsidR="004F4A1F">
        <w:t>0</w:t>
      </w:r>
      <w:r w:rsidR="00597AF7">
        <w:t xml:space="preserve"> 0</w:t>
      </w:r>
      <w:r w:rsidR="0042013B">
        <w:t xml:space="preserve">00 </w:t>
      </w:r>
      <w:r w:rsidR="006616F7">
        <w:t xml:space="preserve"> litrów  </w:t>
      </w:r>
      <w:r w:rsidR="001D4739">
        <w:t xml:space="preserve">za cenę </w:t>
      </w:r>
      <w:r w:rsidR="006616F7">
        <w:t>netto  ……</w:t>
      </w:r>
      <w:r w:rsidR="007C37B1">
        <w:t>….</w:t>
      </w:r>
      <w:r w:rsidR="007773E0">
        <w:t>.. słownie netto ……………………………….</w:t>
      </w:r>
    </w:p>
    <w:p w:rsidR="006616F7" w:rsidRDefault="006616F7">
      <w:r>
        <w:t>……………………………………………….brutto</w:t>
      </w:r>
      <w:r w:rsidR="007773E0">
        <w:t>……</w:t>
      </w:r>
      <w:r>
        <w:t>…</w:t>
      </w:r>
      <w:r w:rsidR="007773E0">
        <w:t>….</w:t>
      </w:r>
      <w:r w:rsidR="007C37B1">
        <w:t xml:space="preserve">.. słownie </w:t>
      </w:r>
      <w:r w:rsidR="007773E0">
        <w:t>brutto ……………</w:t>
      </w:r>
    </w:p>
    <w:p w:rsidR="00E51232" w:rsidRDefault="007773E0">
      <w:r>
        <w:t>………………………………………………</w:t>
      </w:r>
      <w:r w:rsidR="00391A00">
        <w:t>………………………………………………….</w:t>
      </w:r>
    </w:p>
    <w:p w:rsidR="007773E0" w:rsidRDefault="007773E0"/>
    <w:p w:rsidR="00F82873" w:rsidRDefault="0047505A" w:rsidP="004D18F4">
      <w:pPr>
        <w:pBdr>
          <w:top w:val="single" w:sz="4" w:space="1" w:color="auto"/>
          <w:left w:val="single" w:sz="4" w:space="4" w:color="auto"/>
          <w:bottom w:val="single" w:sz="4" w:space="1" w:color="auto"/>
          <w:right w:val="single" w:sz="4" w:space="4" w:color="auto"/>
        </w:pBdr>
      </w:pPr>
      <w:r>
        <w:t>Ogółem</w:t>
      </w:r>
      <w:r w:rsidR="0047251B">
        <w:t xml:space="preserve"> </w:t>
      </w:r>
      <w:r w:rsidR="004F4A1F">
        <w:t>oferujemy: 12</w:t>
      </w:r>
      <w:r w:rsidR="00597AF7">
        <w:t>0</w:t>
      </w:r>
      <w:r w:rsidR="004D18F4">
        <w:t xml:space="preserve"> </w:t>
      </w:r>
      <w:r w:rsidR="0047251B">
        <w:t>000 litrów</w:t>
      </w:r>
      <w:r w:rsidR="00247F24">
        <w:t xml:space="preserve"> oleju napędowego</w:t>
      </w:r>
      <w:r w:rsidR="00662E37">
        <w:t xml:space="preserve"> w cenie hurtowej, 25</w:t>
      </w:r>
      <w:r w:rsidR="00597AF7">
        <w:t xml:space="preserve"> 0</w:t>
      </w:r>
      <w:r w:rsidR="007A5A49">
        <w:t>00 litrów oleju napędowego</w:t>
      </w:r>
      <w:r w:rsidR="00662E37">
        <w:t>, 3</w:t>
      </w:r>
      <w:r w:rsidR="004F4A1F">
        <w:t>0</w:t>
      </w:r>
      <w:r w:rsidR="00F82873">
        <w:t xml:space="preserve"> 000 litrów etyliny </w:t>
      </w:r>
      <w:r w:rsidR="00247F24">
        <w:t>za ce</w:t>
      </w:r>
      <w:r w:rsidR="00F82873">
        <w:t>nę netto …………………, słownie netto ………......</w:t>
      </w:r>
    </w:p>
    <w:p w:rsidR="00D95289" w:rsidRDefault="00F82873" w:rsidP="004D18F4">
      <w:pPr>
        <w:pBdr>
          <w:top w:val="single" w:sz="4" w:space="1" w:color="auto"/>
          <w:left w:val="single" w:sz="4" w:space="4" w:color="auto"/>
          <w:bottom w:val="single" w:sz="4" w:space="1" w:color="auto"/>
          <w:right w:val="single" w:sz="4" w:space="4" w:color="auto"/>
        </w:pBdr>
      </w:pPr>
      <w:r>
        <w:t>…………………………………………………</w:t>
      </w:r>
      <w:r w:rsidR="00877D76">
        <w:br/>
      </w:r>
      <w:r w:rsidR="00D95289">
        <w:t>brutto ………</w:t>
      </w:r>
      <w:r w:rsidR="00247F24">
        <w:t>………, słownie brutto …………………………………………………………</w:t>
      </w:r>
    </w:p>
    <w:p w:rsidR="008977E4" w:rsidRDefault="00F82873" w:rsidP="004D18F4">
      <w:pPr>
        <w:pBdr>
          <w:top w:val="single" w:sz="4" w:space="1" w:color="auto"/>
          <w:left w:val="single" w:sz="4" w:space="4" w:color="auto"/>
          <w:bottom w:val="single" w:sz="4" w:space="1" w:color="auto"/>
          <w:right w:val="single" w:sz="4" w:space="4" w:color="auto"/>
        </w:pBdr>
      </w:pPr>
      <w:r>
        <w:t xml:space="preserve">Oferujemy stały upust …..% </w:t>
      </w:r>
      <w:r w:rsidR="00D23658">
        <w:t>za</w:t>
      </w:r>
      <w:r w:rsidR="00D95289">
        <w:t>1 litr do każdego asortymentu paliwa</w:t>
      </w:r>
      <w:r w:rsidR="00D23658">
        <w:t xml:space="preserve"> tankowanych na stacji paliw Wykonawcy.</w:t>
      </w:r>
    </w:p>
    <w:p w:rsidR="000B09BC" w:rsidRDefault="000B09BC"/>
    <w:p w:rsidR="00F82873" w:rsidRDefault="00F82873" w:rsidP="00F82873">
      <w:pPr>
        <w:pStyle w:val="Tekstpodstawowy2"/>
      </w:pPr>
      <w:r>
        <w:lastRenderedPageBreak/>
        <w:t>Warunki płatności: 30 dni od daty dostarczenia do siedziby Zamawiającego prawidłowo      wystawionej fak</w:t>
      </w:r>
      <w:r w:rsidR="00935DDA">
        <w:t>tury dostarczonej Zamawiającemu</w:t>
      </w:r>
      <w:r>
        <w:t>.</w:t>
      </w:r>
    </w:p>
    <w:p w:rsidR="00F82873" w:rsidRDefault="00F82873" w:rsidP="00F82873">
      <w:pPr>
        <w:pStyle w:val="Tekstpodstawowy3"/>
        <w:rPr>
          <w:b w:val="0"/>
        </w:rPr>
      </w:pPr>
      <w:r>
        <w:rPr>
          <w:b w:val="0"/>
        </w:rPr>
        <w:t>C</w:t>
      </w:r>
      <w:r w:rsidRPr="00C539C8">
        <w:rPr>
          <w:b w:val="0"/>
        </w:rPr>
        <w:t>ena</w:t>
      </w:r>
      <w:r>
        <w:rPr>
          <w:b w:val="0"/>
        </w:rPr>
        <w:t xml:space="preserve"> wskazana na fakturze</w:t>
      </w:r>
      <w:r w:rsidRPr="00C539C8">
        <w:rPr>
          <w:b w:val="0"/>
        </w:rPr>
        <w:t xml:space="preserve"> powinna być ceną paliw w dniu dostawy-tankowania </w:t>
      </w:r>
      <w:r>
        <w:rPr>
          <w:b w:val="0"/>
        </w:rPr>
        <w:t>minus stały rabat.</w:t>
      </w:r>
    </w:p>
    <w:p w:rsidR="008977E4" w:rsidRDefault="008977E4">
      <w:r>
        <w:t xml:space="preserve">Uważamy się za związanych </w:t>
      </w:r>
      <w:r w:rsidR="00F83FBF">
        <w:t>z niniejszą ofertą przez okres 3</w:t>
      </w:r>
      <w:r>
        <w:t>0 dni od daty upływu do składania ofert.</w:t>
      </w:r>
    </w:p>
    <w:p w:rsidR="008977E4" w:rsidRDefault="008977E4">
      <w:r>
        <w:t>Oświadczamy, że spełniamy warunki udziału w postępowaniu zawarte w  warunkach zamówienia.</w:t>
      </w:r>
    </w:p>
    <w:p w:rsidR="008977E4" w:rsidRDefault="008977E4">
      <w:r>
        <w:t>Oświadczamy, że zawarty w  warunkach zamówienia projekt umowy został przez nas zaakceptowany i zobowiązujemy się w przypadku wyboru naszej oferty do zawarcia umowy   na wyżej wymienionych warunkach.</w:t>
      </w:r>
    </w:p>
    <w:p w:rsidR="00F83FBF" w:rsidRDefault="00F83FBF"/>
    <w:p w:rsidR="000B09BC" w:rsidRDefault="000B09BC"/>
    <w:p w:rsidR="008977E4" w:rsidRDefault="008977E4">
      <w:r>
        <w:t>Załącznikami do niniejszej oferty są:</w:t>
      </w:r>
    </w:p>
    <w:p w:rsidR="008977E4" w:rsidRDefault="008977E4"/>
    <w:p w:rsidR="008977E4" w:rsidRDefault="008977E4" w:rsidP="00024FB6">
      <w:pPr>
        <w:numPr>
          <w:ilvl w:val="0"/>
          <w:numId w:val="1"/>
        </w:numPr>
      </w:pPr>
      <w:r>
        <w:t>...........................................................</w:t>
      </w:r>
    </w:p>
    <w:p w:rsidR="008977E4" w:rsidRDefault="008977E4" w:rsidP="00024FB6">
      <w:pPr>
        <w:numPr>
          <w:ilvl w:val="0"/>
          <w:numId w:val="1"/>
        </w:numPr>
      </w:pPr>
      <w:r>
        <w:t>...........................................................</w:t>
      </w:r>
    </w:p>
    <w:p w:rsidR="008977E4" w:rsidRDefault="008977E4" w:rsidP="00024FB6">
      <w:pPr>
        <w:numPr>
          <w:ilvl w:val="0"/>
          <w:numId w:val="1"/>
        </w:numPr>
      </w:pPr>
      <w:r>
        <w:t>...........................................................</w:t>
      </w:r>
    </w:p>
    <w:p w:rsidR="008977E4" w:rsidRDefault="008977E4" w:rsidP="00024FB6">
      <w:pPr>
        <w:numPr>
          <w:ilvl w:val="0"/>
          <w:numId w:val="1"/>
        </w:numPr>
      </w:pPr>
      <w:r>
        <w:t>..........................................................</w:t>
      </w:r>
    </w:p>
    <w:p w:rsidR="008977E4" w:rsidRDefault="008977E4" w:rsidP="00024FB6">
      <w:pPr>
        <w:numPr>
          <w:ilvl w:val="0"/>
          <w:numId w:val="1"/>
        </w:numPr>
      </w:pPr>
      <w:r>
        <w:t>..........................</w:t>
      </w:r>
      <w:r w:rsidR="00ED3C1F">
        <w:t>................................</w:t>
      </w:r>
    </w:p>
    <w:p w:rsidR="00ED3C1F" w:rsidRDefault="00ED3C1F" w:rsidP="00024FB6">
      <w:pPr>
        <w:numPr>
          <w:ilvl w:val="0"/>
          <w:numId w:val="1"/>
        </w:numPr>
      </w:pPr>
      <w:r>
        <w:t>……………………………………..</w:t>
      </w:r>
    </w:p>
    <w:p w:rsidR="00ED3C1F" w:rsidRDefault="00ED3C1F" w:rsidP="00DC4F36">
      <w:pPr>
        <w:ind w:left="360"/>
      </w:pPr>
    </w:p>
    <w:p w:rsidR="005B0A26" w:rsidRDefault="005B0A26"/>
    <w:p w:rsidR="005B0A26" w:rsidRDefault="005B0A26"/>
    <w:p w:rsidR="005B0A26" w:rsidRDefault="005B0A26"/>
    <w:p w:rsidR="00302D76" w:rsidRDefault="00302D76"/>
    <w:p w:rsidR="00302D76" w:rsidRDefault="00302D76"/>
    <w:p w:rsidR="00302D76" w:rsidRDefault="00302D76"/>
    <w:p w:rsidR="00302D76" w:rsidRDefault="00302D76"/>
    <w:p w:rsidR="008977E4" w:rsidRDefault="008977E4">
      <w:pPr>
        <w:ind w:left="3540"/>
      </w:pPr>
      <w:r>
        <w:t>Podpis upoważnionego przedstawiciela</w:t>
      </w:r>
    </w:p>
    <w:p w:rsidR="008977E4" w:rsidRDefault="008977E4">
      <w:pPr>
        <w:ind w:left="3540"/>
      </w:pPr>
    </w:p>
    <w:p w:rsidR="008977E4" w:rsidRDefault="008977E4">
      <w:pPr>
        <w:ind w:left="3540"/>
      </w:pPr>
    </w:p>
    <w:p w:rsidR="008977E4" w:rsidRDefault="008977E4">
      <w:pPr>
        <w:ind w:left="3540"/>
      </w:pPr>
    </w:p>
    <w:p w:rsidR="008977E4" w:rsidRDefault="008977E4">
      <w:pPr>
        <w:ind w:left="3540"/>
      </w:pPr>
    </w:p>
    <w:p w:rsidR="008977E4" w:rsidRDefault="008977E4"/>
    <w:p w:rsidR="0084570F" w:rsidRDefault="0084570F"/>
    <w:p w:rsidR="0084570F" w:rsidRDefault="0084570F"/>
    <w:p w:rsidR="0084570F" w:rsidRDefault="0084570F"/>
    <w:p w:rsidR="0084570F" w:rsidRPr="00FC4EDF" w:rsidRDefault="0084570F">
      <w:pPr>
        <w:rPr>
          <w:lang w:val="de-DE"/>
        </w:rPr>
      </w:pPr>
    </w:p>
    <w:p w:rsidR="0084570F" w:rsidRPr="00FC4EDF" w:rsidRDefault="0084570F">
      <w:pPr>
        <w:rPr>
          <w:lang w:val="de-DE"/>
        </w:rPr>
      </w:pPr>
    </w:p>
    <w:p w:rsidR="0084570F" w:rsidRPr="00FC4EDF" w:rsidRDefault="0084570F">
      <w:pPr>
        <w:rPr>
          <w:lang w:val="de-DE"/>
        </w:rPr>
      </w:pPr>
    </w:p>
    <w:p w:rsidR="0084570F" w:rsidRPr="00FC4EDF" w:rsidRDefault="0084570F">
      <w:pPr>
        <w:rPr>
          <w:lang w:val="de-DE"/>
        </w:rPr>
      </w:pPr>
    </w:p>
    <w:p w:rsidR="0084570F" w:rsidRPr="00FC4EDF" w:rsidRDefault="0084570F">
      <w:pPr>
        <w:rPr>
          <w:lang w:val="de-DE"/>
        </w:rPr>
      </w:pPr>
    </w:p>
    <w:p w:rsidR="0047505A" w:rsidRDefault="0047505A">
      <w:pPr>
        <w:rPr>
          <w:lang w:val="de-DE"/>
        </w:rPr>
      </w:pPr>
    </w:p>
    <w:p w:rsidR="00247F24" w:rsidRDefault="00247F24">
      <w:pPr>
        <w:rPr>
          <w:lang w:val="de-DE"/>
        </w:rPr>
      </w:pPr>
    </w:p>
    <w:p w:rsidR="00247F24" w:rsidRDefault="00247F24">
      <w:pPr>
        <w:rPr>
          <w:lang w:val="de-DE"/>
        </w:rPr>
      </w:pPr>
    </w:p>
    <w:p w:rsidR="008D3CFE" w:rsidRDefault="008D3CFE">
      <w:pPr>
        <w:rPr>
          <w:lang w:val="de-DE"/>
        </w:rPr>
      </w:pPr>
    </w:p>
    <w:p w:rsidR="00F82873" w:rsidRDefault="00F82873">
      <w:pPr>
        <w:rPr>
          <w:lang w:val="de-DE"/>
        </w:rPr>
      </w:pPr>
    </w:p>
    <w:p w:rsidR="00F82873" w:rsidRDefault="00F82873">
      <w:pPr>
        <w:rPr>
          <w:lang w:val="de-DE"/>
        </w:rPr>
      </w:pPr>
    </w:p>
    <w:p w:rsidR="00F82873" w:rsidRDefault="00F82873">
      <w:pPr>
        <w:rPr>
          <w:lang w:val="de-DE"/>
        </w:rPr>
      </w:pPr>
    </w:p>
    <w:p w:rsidR="00F82873" w:rsidRDefault="00F82873">
      <w:pPr>
        <w:rPr>
          <w:lang w:val="de-DE"/>
        </w:rPr>
      </w:pPr>
    </w:p>
    <w:p w:rsidR="00F82873" w:rsidRDefault="00F82873">
      <w:pPr>
        <w:rPr>
          <w:lang w:val="de-DE"/>
        </w:rPr>
      </w:pPr>
    </w:p>
    <w:p w:rsidR="0084570F" w:rsidRPr="00FC4EDF" w:rsidRDefault="0084570F">
      <w:pPr>
        <w:rPr>
          <w:lang w:val="de-DE"/>
        </w:rPr>
      </w:pPr>
    </w:p>
    <w:p w:rsidR="009748B9" w:rsidRDefault="009748B9" w:rsidP="00F82873">
      <w:pPr>
        <w:jc w:val="right"/>
        <w:rPr>
          <w:b/>
          <w:bCs/>
        </w:rPr>
      </w:pPr>
    </w:p>
    <w:p w:rsidR="000A695E" w:rsidRDefault="00E81E02" w:rsidP="00F82873">
      <w:pPr>
        <w:jc w:val="right"/>
        <w:rPr>
          <w:b/>
          <w:bCs/>
        </w:rPr>
      </w:pPr>
      <w:r>
        <w:rPr>
          <w:b/>
          <w:bCs/>
        </w:rPr>
        <w:t>-PROJEKT-</w:t>
      </w:r>
    </w:p>
    <w:p w:rsidR="000A695E" w:rsidRDefault="000A695E" w:rsidP="00E81E02">
      <w:pPr>
        <w:jc w:val="right"/>
        <w:rPr>
          <w:b/>
          <w:bCs/>
        </w:rPr>
      </w:pPr>
    </w:p>
    <w:p w:rsidR="009460FE" w:rsidRDefault="008977E4" w:rsidP="00597AF7">
      <w:pPr>
        <w:jc w:val="center"/>
      </w:pPr>
      <w:r>
        <w:rPr>
          <w:b/>
          <w:bCs/>
        </w:rPr>
        <w:t>UMOWA</w:t>
      </w:r>
      <w:r w:rsidR="00D670D7">
        <w:t xml:space="preserve"> n</w:t>
      </w:r>
      <w:r w:rsidR="007B0040">
        <w:t>r GH….03.2023</w:t>
      </w:r>
      <w:r w:rsidR="00F82873">
        <w:t>.IDT</w:t>
      </w:r>
    </w:p>
    <w:p w:rsidR="00F55412" w:rsidRDefault="00F55412" w:rsidP="00B30897">
      <w:pPr>
        <w:jc w:val="both"/>
        <w:rPr>
          <w:b/>
        </w:rPr>
      </w:pPr>
    </w:p>
    <w:p w:rsidR="00B30897" w:rsidRDefault="00E81E02" w:rsidP="00B30897">
      <w:pPr>
        <w:jc w:val="both"/>
      </w:pPr>
      <w:r>
        <w:t>zawarta w dniu ……………</w:t>
      </w:r>
      <w:r w:rsidR="00F55412">
        <w:t xml:space="preserve"> </w:t>
      </w:r>
      <w:r w:rsidR="008977E4">
        <w:t xml:space="preserve">w Koszalinie pomiędzy </w:t>
      </w:r>
      <w:r w:rsidR="00B30897">
        <w:t xml:space="preserve">; </w:t>
      </w:r>
    </w:p>
    <w:p w:rsidR="00662430" w:rsidRDefault="00662430" w:rsidP="00B30897">
      <w:pPr>
        <w:jc w:val="both"/>
      </w:pPr>
      <w:r>
        <w:t>Miejskimi Wodociągami i Kanalizacją Spółką z o.o. z siedzibą w Koszalinie przy ul. Wojska Polskiego 14 wpisaną do  Rejestru Przedsiębiorców Krajowego Rejestru  Sądowego  pod numerem 0000031299 akta rejestrowe przechowywane są w Sądzie Rejonowym w Koszalinie  IX Wydział Krajowego Rejestru Sądowego nr NIP 669-050-14</w:t>
      </w:r>
      <w:r w:rsidR="000F2CAD">
        <w:t>-95,Regon 3330032800,</w:t>
      </w:r>
      <w:r w:rsidR="00B30897">
        <w:t>wysokość</w:t>
      </w:r>
      <w:r w:rsidR="00620B26">
        <w:t xml:space="preserve"> Kapitału Zakładowego </w:t>
      </w:r>
      <w:r w:rsidR="000F2CAD">
        <w:t xml:space="preserve"> </w:t>
      </w:r>
      <w:bookmarkStart w:id="3" w:name="_Hlk63772878"/>
      <w:r w:rsidR="00620B26" w:rsidRPr="00FF3588">
        <w:rPr>
          <w:color w:val="000000"/>
        </w:rPr>
        <w:t>182.611.500,00</w:t>
      </w:r>
      <w:r w:rsidR="00620B26">
        <w:t xml:space="preserve"> </w:t>
      </w:r>
      <w:bookmarkEnd w:id="3"/>
      <w:r w:rsidR="000F2CAD">
        <w:t xml:space="preserve">zwanym dalej Zamawiającym </w:t>
      </w:r>
      <w:r>
        <w:t>reprezentowanym przez ;</w:t>
      </w:r>
    </w:p>
    <w:p w:rsidR="00F55412" w:rsidRDefault="00F55412" w:rsidP="00B30897">
      <w:pPr>
        <w:jc w:val="both"/>
      </w:pPr>
    </w:p>
    <w:p w:rsidR="00662430" w:rsidRDefault="00614EC1" w:rsidP="0037763D">
      <w:r>
        <w:t xml:space="preserve">      </w:t>
      </w:r>
      <w:r w:rsidR="0037763D">
        <w:t>1.</w:t>
      </w:r>
      <w:r w:rsidR="00597AF7">
        <w:t>Piotra Krolla                        -</w:t>
      </w:r>
      <w:r w:rsidR="00662430">
        <w:t>Prezesa  Zarządu</w:t>
      </w:r>
    </w:p>
    <w:p w:rsidR="00002EF4" w:rsidRDefault="00614EC1" w:rsidP="0037763D">
      <w:r>
        <w:t xml:space="preserve">      </w:t>
      </w:r>
      <w:r w:rsidR="00F82873">
        <w:t xml:space="preserve">2.Marię Klimkowską         </w:t>
      </w:r>
      <w:r w:rsidR="00002EF4">
        <w:t xml:space="preserve">    - Prokurent</w:t>
      </w:r>
      <w:r w:rsidR="000A695E">
        <w:t>a</w:t>
      </w:r>
    </w:p>
    <w:p w:rsidR="009460FE" w:rsidRDefault="009460FE" w:rsidP="0037763D"/>
    <w:p w:rsidR="00F55412" w:rsidRDefault="00F55412" w:rsidP="0037763D">
      <w:r>
        <w:t>a</w:t>
      </w:r>
    </w:p>
    <w:p w:rsidR="00F55412" w:rsidRDefault="00E81E02" w:rsidP="00F55412">
      <w:r>
        <w:t>………………………………………………………………………………………………………………………………………………………………………………………………………………………………………………………………………………………………………………………………………………………………………………………………………….</w:t>
      </w:r>
    </w:p>
    <w:p w:rsidR="000A695E" w:rsidRDefault="000A695E" w:rsidP="00F55412"/>
    <w:p w:rsidR="00F55412" w:rsidRPr="00F55412" w:rsidRDefault="00E81E02" w:rsidP="00024FB6">
      <w:pPr>
        <w:pStyle w:val="Akapitzlist"/>
        <w:numPr>
          <w:ilvl w:val="0"/>
          <w:numId w:val="6"/>
        </w:numPr>
        <w:spacing w:after="0" w:line="240" w:lineRule="auto"/>
        <w:rPr>
          <w:rFonts w:ascii="Times New Roman" w:hAnsi="Times New Roman"/>
        </w:rPr>
      </w:pPr>
      <w:r>
        <w:rPr>
          <w:rFonts w:ascii="Times New Roman" w:hAnsi="Times New Roman"/>
        </w:rPr>
        <w:t>…………………..</w:t>
      </w:r>
    </w:p>
    <w:p w:rsidR="00F55412" w:rsidRPr="00F55412" w:rsidRDefault="00481491" w:rsidP="00024FB6">
      <w:pPr>
        <w:pStyle w:val="Akapitzlist"/>
        <w:numPr>
          <w:ilvl w:val="0"/>
          <w:numId w:val="6"/>
        </w:numPr>
        <w:spacing w:after="0" w:line="240" w:lineRule="auto"/>
        <w:rPr>
          <w:rFonts w:ascii="Times New Roman" w:hAnsi="Times New Roman"/>
        </w:rPr>
      </w:pPr>
      <w:r>
        <w:rPr>
          <w:rFonts w:ascii="Times New Roman" w:hAnsi="Times New Roman"/>
        </w:rPr>
        <w:t>…………………..</w:t>
      </w:r>
    </w:p>
    <w:p w:rsidR="00F55412" w:rsidRDefault="00F55412" w:rsidP="0037763D"/>
    <w:p w:rsidR="008977E4" w:rsidRDefault="008977E4">
      <w:r>
        <w:t>została za</w:t>
      </w:r>
      <w:r w:rsidR="00531F96">
        <w:t xml:space="preserve">warta umowa </w:t>
      </w:r>
      <w:r w:rsidR="00223C6C">
        <w:t>na dostawę paliw do samochodów i urządzeń specjalistycznych</w:t>
      </w:r>
    </w:p>
    <w:p w:rsidR="008977E4" w:rsidRDefault="008977E4"/>
    <w:p w:rsidR="008977E4" w:rsidRDefault="004932BC">
      <w:pPr>
        <w:jc w:val="center"/>
      </w:pPr>
      <w:r>
        <w:t>§ 1.</w:t>
      </w:r>
    </w:p>
    <w:p w:rsidR="004932BC" w:rsidRDefault="004932BC">
      <w:pPr>
        <w:jc w:val="center"/>
      </w:pPr>
    </w:p>
    <w:p w:rsidR="004932BC" w:rsidRDefault="004932BC" w:rsidP="004932BC">
      <w:pPr>
        <w:jc w:val="both"/>
      </w:pPr>
      <w:r>
        <w:t xml:space="preserve">Niniejsze zamówienie publiczne jest zamówieniem sektorowym w rozumieniu art. 5 ust. 4 </w:t>
      </w:r>
      <w:r>
        <w:br/>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 Postępowanie o udzielenie zamówienia prowadzone jest zgodnie z Regulaminem zamówień sektorowych Miejskich Wodociągów i Kanalizacji Sp. z o.o. w Koszalinie.</w:t>
      </w:r>
    </w:p>
    <w:p w:rsidR="00B241DF" w:rsidRDefault="00B241DF" w:rsidP="00C67423">
      <w:pPr>
        <w:jc w:val="both"/>
      </w:pPr>
    </w:p>
    <w:p w:rsidR="00624A09" w:rsidRDefault="00624A09" w:rsidP="00624A09">
      <w:pPr>
        <w:jc w:val="center"/>
      </w:pPr>
      <w:r>
        <w:t>§ 2.</w:t>
      </w:r>
    </w:p>
    <w:p w:rsidR="00624A09" w:rsidRDefault="00624A09" w:rsidP="00624A09">
      <w:pPr>
        <w:jc w:val="center"/>
      </w:pPr>
    </w:p>
    <w:p w:rsidR="00D670D7" w:rsidRDefault="00624A09" w:rsidP="00624A09">
      <w:r>
        <w:t>Przedmiotem umowy jest dostaw</w:t>
      </w:r>
      <w:r w:rsidR="005B0A26">
        <w:t>a paliw</w:t>
      </w:r>
      <w:r w:rsidR="00160D53">
        <w:t xml:space="preserve"> </w:t>
      </w:r>
      <w:r w:rsidR="00E84368">
        <w:t>do pojazdó</w:t>
      </w:r>
      <w:r w:rsidR="00F44D23">
        <w:t xml:space="preserve">w, </w:t>
      </w:r>
      <w:r w:rsidR="0025079D">
        <w:t>urządzeń</w:t>
      </w:r>
      <w:r w:rsidR="00F44D23">
        <w:t xml:space="preserve"> i zbiorników</w:t>
      </w:r>
      <w:r w:rsidR="0025079D">
        <w:t xml:space="preserve"> będących w użytkowaniu</w:t>
      </w:r>
      <w:r w:rsidR="00F44D23">
        <w:t xml:space="preserve"> </w:t>
      </w:r>
      <w:r w:rsidR="0025079D">
        <w:t xml:space="preserve">przez </w:t>
      </w:r>
      <w:r w:rsidR="00E84368">
        <w:t xml:space="preserve"> M</w:t>
      </w:r>
      <w:r w:rsidR="008A051C">
        <w:t xml:space="preserve"> </w:t>
      </w:r>
      <w:r w:rsidR="00E84368">
        <w:t>W</w:t>
      </w:r>
      <w:r w:rsidR="008A051C">
        <w:t xml:space="preserve"> </w:t>
      </w:r>
      <w:r w:rsidR="00E84368">
        <w:t>i</w:t>
      </w:r>
      <w:r w:rsidR="008A051C">
        <w:t xml:space="preserve"> </w:t>
      </w:r>
      <w:r w:rsidR="00E84368">
        <w:t>K Spółka z o.o. w Koszalinie</w:t>
      </w:r>
      <w:r w:rsidR="00655FF9">
        <w:t>,</w:t>
      </w:r>
      <w:r w:rsidR="00E31883">
        <w:t xml:space="preserve"> </w:t>
      </w:r>
      <w:r w:rsidR="00655FF9">
        <w:t>w tym:</w:t>
      </w:r>
    </w:p>
    <w:p w:rsidR="008C2F3C" w:rsidRDefault="008C2F3C" w:rsidP="00D670D7"/>
    <w:p w:rsidR="00C94F90" w:rsidRDefault="00D670D7" w:rsidP="00D670D7">
      <w:r>
        <w:t xml:space="preserve">1.oleju </w:t>
      </w:r>
      <w:r w:rsidR="00CF0005">
        <w:t>napędowego-hurt- w ilości ok.</w:t>
      </w:r>
      <w:r w:rsidR="00C90EFE">
        <w:t xml:space="preserve"> </w:t>
      </w:r>
      <w:r w:rsidR="004F4A1F">
        <w:t>12</w:t>
      </w:r>
      <w:r w:rsidR="00597AF7">
        <w:t>0</w:t>
      </w:r>
      <w:r>
        <w:t xml:space="preserve"> 000 litrów </w:t>
      </w:r>
      <w:r w:rsidRPr="00EE6831">
        <w:t xml:space="preserve">za cenę </w:t>
      </w:r>
      <w:r>
        <w:t>;</w:t>
      </w:r>
      <w:r w:rsidRPr="00EE6831">
        <w:t xml:space="preserve"> </w:t>
      </w:r>
    </w:p>
    <w:p w:rsidR="00C94F90" w:rsidRDefault="00D670D7" w:rsidP="00D670D7">
      <w:r w:rsidRPr="00EE6831">
        <w:t>netto</w:t>
      </w:r>
      <w:r>
        <w:t xml:space="preserve"> </w:t>
      </w:r>
      <w:r w:rsidR="00E81E02">
        <w:rPr>
          <w:b/>
        </w:rPr>
        <w:t>…………….</w:t>
      </w:r>
      <w:r w:rsidR="002A33D1">
        <w:rPr>
          <w:b/>
        </w:rPr>
        <w:t>zł</w:t>
      </w:r>
      <w:r w:rsidR="00C94F90">
        <w:rPr>
          <w:b/>
        </w:rPr>
        <w:t xml:space="preserve"> </w:t>
      </w:r>
      <w:r w:rsidR="002A33D1">
        <w:t>sło</w:t>
      </w:r>
      <w:r w:rsidR="00523367">
        <w:t>wnie; ………………………………………….......</w:t>
      </w:r>
      <w:r w:rsidR="00F55412">
        <w:t xml:space="preserve"> 00/100.</w:t>
      </w:r>
    </w:p>
    <w:p w:rsidR="00D670D7" w:rsidRDefault="00D670D7" w:rsidP="00D670D7">
      <w:r>
        <w:t xml:space="preserve">brutto; </w:t>
      </w:r>
      <w:r w:rsidR="00E81E02">
        <w:rPr>
          <w:b/>
        </w:rPr>
        <w:t>…………..</w:t>
      </w:r>
      <w:r w:rsidRPr="00B241DF">
        <w:rPr>
          <w:b/>
        </w:rPr>
        <w:t>zł</w:t>
      </w:r>
      <w:r w:rsidR="00C94F90">
        <w:t xml:space="preserve"> s</w:t>
      </w:r>
      <w:r>
        <w:t>łownie</w:t>
      </w:r>
      <w:r w:rsidR="00523367">
        <w:t>; ………………………………………………</w:t>
      </w:r>
      <w:r w:rsidR="00840D02">
        <w:t>00/100.</w:t>
      </w:r>
    </w:p>
    <w:p w:rsidR="00CF0005" w:rsidRDefault="00CF0005" w:rsidP="00D670D7"/>
    <w:p w:rsidR="00C94F90" w:rsidRDefault="00D670D7" w:rsidP="00624A09">
      <w:r>
        <w:t>2</w:t>
      </w:r>
      <w:r w:rsidR="00012587">
        <w:rPr>
          <w:b/>
        </w:rPr>
        <w:t xml:space="preserve">. </w:t>
      </w:r>
      <w:r w:rsidR="00012587" w:rsidRPr="00EE6831">
        <w:t>olej</w:t>
      </w:r>
      <w:r w:rsidR="00D23658">
        <w:t>u napędow</w:t>
      </w:r>
      <w:r w:rsidR="00655FF9">
        <w:t>ego</w:t>
      </w:r>
      <w:r w:rsidR="00D23658">
        <w:t xml:space="preserve"> </w:t>
      </w:r>
      <w:r w:rsidR="00E84368" w:rsidRPr="00EE6831">
        <w:t>w ilości ok.</w:t>
      </w:r>
      <w:r w:rsidR="00662E37">
        <w:t xml:space="preserve"> 25</w:t>
      </w:r>
      <w:r w:rsidR="00597AF7">
        <w:t xml:space="preserve"> 0</w:t>
      </w:r>
      <w:r w:rsidR="00012587" w:rsidRPr="00EE6831">
        <w:t xml:space="preserve">00 </w:t>
      </w:r>
      <w:r w:rsidR="005B0A26" w:rsidRPr="00EE6831">
        <w:t xml:space="preserve"> litrów za cenę</w:t>
      </w:r>
      <w:r w:rsidR="00624A09" w:rsidRPr="00EE6831">
        <w:t xml:space="preserve"> </w:t>
      </w:r>
      <w:r w:rsidR="008A051C">
        <w:t>;</w:t>
      </w:r>
      <w:r w:rsidR="002A33D1">
        <w:t>.</w:t>
      </w:r>
    </w:p>
    <w:p w:rsidR="00840D02" w:rsidRDefault="00840D02" w:rsidP="00624A09">
      <w:r>
        <w:t>n</w:t>
      </w:r>
      <w:r w:rsidR="00624A09" w:rsidRPr="00EE6831">
        <w:t>etto</w:t>
      </w:r>
      <w:r>
        <w:t xml:space="preserve"> </w:t>
      </w:r>
      <w:r w:rsidR="00E81E02">
        <w:rPr>
          <w:b/>
        </w:rPr>
        <w:t>……………</w:t>
      </w:r>
      <w:r w:rsidR="001D0CF6">
        <w:rPr>
          <w:b/>
        </w:rPr>
        <w:t xml:space="preserve"> </w:t>
      </w:r>
      <w:r w:rsidR="0037763D" w:rsidRPr="00B241DF">
        <w:rPr>
          <w:b/>
        </w:rPr>
        <w:t>zł</w:t>
      </w:r>
      <w:r w:rsidR="00C94F90">
        <w:rPr>
          <w:b/>
        </w:rPr>
        <w:t xml:space="preserve">  </w:t>
      </w:r>
      <w:r w:rsidR="003E5B1D">
        <w:t>słownie;</w:t>
      </w:r>
      <w:r w:rsidR="00523367">
        <w:t>………………………………………………</w:t>
      </w:r>
      <w:r>
        <w:t>00/100</w:t>
      </w:r>
      <w:r w:rsidR="002A33D1">
        <w:t>.</w:t>
      </w:r>
      <w:r w:rsidR="0037763D">
        <w:t xml:space="preserve"> </w:t>
      </w:r>
    </w:p>
    <w:p w:rsidR="00D23658" w:rsidRDefault="003E5B1D" w:rsidP="00624A09">
      <w:r>
        <w:t xml:space="preserve">brutto; </w:t>
      </w:r>
      <w:r w:rsidR="00E81E02">
        <w:rPr>
          <w:b/>
        </w:rPr>
        <w:t>………….</w:t>
      </w:r>
      <w:r w:rsidR="00840D02">
        <w:rPr>
          <w:b/>
        </w:rPr>
        <w:t xml:space="preserve"> </w:t>
      </w:r>
      <w:r w:rsidR="0037763D" w:rsidRPr="00B241DF">
        <w:rPr>
          <w:b/>
        </w:rPr>
        <w:t>zł</w:t>
      </w:r>
      <w:r>
        <w:t xml:space="preserve"> </w:t>
      </w:r>
      <w:r w:rsidR="00223C6C">
        <w:t>sło</w:t>
      </w:r>
      <w:r w:rsidR="00D670D7">
        <w:t>wni</w:t>
      </w:r>
      <w:r w:rsidR="00523367">
        <w:t>e;……………………………………………… 00/</w:t>
      </w:r>
      <w:r w:rsidR="00840D02">
        <w:t>100.</w:t>
      </w:r>
    </w:p>
    <w:p w:rsidR="00CF0005" w:rsidRDefault="00CF0005" w:rsidP="00624A09"/>
    <w:p w:rsidR="00C94F90" w:rsidRDefault="00D670D7" w:rsidP="00624A09">
      <w:r>
        <w:t>3</w:t>
      </w:r>
      <w:r w:rsidR="000734CC">
        <w:t>. b</w:t>
      </w:r>
      <w:r w:rsidR="00655FF9">
        <w:t>enzyny  bezołowiowej</w:t>
      </w:r>
      <w:r w:rsidR="00AD4208" w:rsidRPr="00EE6831">
        <w:t xml:space="preserve"> w ilości ok. </w:t>
      </w:r>
      <w:r w:rsidR="00662E37">
        <w:t>3</w:t>
      </w:r>
      <w:r w:rsidR="004F4A1F">
        <w:t>0</w:t>
      </w:r>
      <w:r w:rsidR="00597AF7">
        <w:t xml:space="preserve"> 0</w:t>
      </w:r>
      <w:r w:rsidR="00012587" w:rsidRPr="00EE6831">
        <w:t xml:space="preserve">00 </w:t>
      </w:r>
      <w:r w:rsidR="005B0A26" w:rsidRPr="00EE6831">
        <w:t>litrów za ce</w:t>
      </w:r>
      <w:r w:rsidR="00926967">
        <w:t>nę</w:t>
      </w:r>
      <w:r w:rsidR="00C94F90">
        <w:t>;</w:t>
      </w:r>
    </w:p>
    <w:p w:rsidR="005B0A26" w:rsidRDefault="00926967" w:rsidP="00624A09">
      <w:r>
        <w:t xml:space="preserve">netto </w:t>
      </w:r>
      <w:r w:rsidR="00E81E02">
        <w:rPr>
          <w:b/>
        </w:rPr>
        <w:t>……………</w:t>
      </w:r>
      <w:r w:rsidR="003E5B1D">
        <w:rPr>
          <w:b/>
        </w:rPr>
        <w:t>zł</w:t>
      </w:r>
      <w:r w:rsidR="00C76F3A">
        <w:rPr>
          <w:b/>
        </w:rPr>
        <w:t xml:space="preserve"> </w:t>
      </w:r>
      <w:r w:rsidR="0003240B">
        <w:t>słownie</w:t>
      </w:r>
      <w:r w:rsidR="00972241">
        <w:t xml:space="preserve"> </w:t>
      </w:r>
      <w:r w:rsidR="001C698D">
        <w:t>;</w:t>
      </w:r>
      <w:r w:rsidR="00523367">
        <w:t xml:space="preserve"> ……………………………………………...</w:t>
      </w:r>
      <w:r w:rsidR="00840D02">
        <w:t>00/100.</w:t>
      </w:r>
      <w:r>
        <w:br/>
        <w:t xml:space="preserve">brutto </w:t>
      </w:r>
      <w:r w:rsidR="00E81E02">
        <w:rPr>
          <w:b/>
        </w:rPr>
        <w:t>…………..z</w:t>
      </w:r>
      <w:r w:rsidR="00B241DF" w:rsidRPr="00B241DF">
        <w:rPr>
          <w:b/>
        </w:rPr>
        <w:t>ł</w:t>
      </w:r>
      <w:r w:rsidR="00C76F3A">
        <w:rPr>
          <w:b/>
        </w:rPr>
        <w:t xml:space="preserve">  </w:t>
      </w:r>
      <w:r w:rsidR="00B241DF">
        <w:t xml:space="preserve"> </w:t>
      </w:r>
      <w:r>
        <w:t>słownie;</w:t>
      </w:r>
      <w:r w:rsidR="00D670D7">
        <w:t xml:space="preserve"> </w:t>
      </w:r>
      <w:r w:rsidR="00523367">
        <w:t>……………………………………………..00</w:t>
      </w:r>
      <w:r w:rsidR="00840D02">
        <w:t>/100.</w:t>
      </w:r>
    </w:p>
    <w:p w:rsidR="00662E37" w:rsidRPr="00EE6831" w:rsidRDefault="00662E37" w:rsidP="00624A09"/>
    <w:p w:rsidR="004A3AF6" w:rsidRPr="00EE6831" w:rsidRDefault="004A3AF6" w:rsidP="00624A09"/>
    <w:p w:rsidR="009748B9" w:rsidRDefault="009748B9" w:rsidP="00624A09"/>
    <w:p w:rsidR="008C2F3C" w:rsidRDefault="00AD4208" w:rsidP="00624A09">
      <w:r w:rsidRPr="00EE6831">
        <w:t>Wartość zamówienia ustala</w:t>
      </w:r>
      <w:r w:rsidR="00C76F3A">
        <w:t xml:space="preserve"> się na kwotę</w:t>
      </w:r>
      <w:r w:rsidR="008C2F3C">
        <w:t>:</w:t>
      </w:r>
    </w:p>
    <w:p w:rsidR="00C76F3A" w:rsidRDefault="00C76F3A" w:rsidP="00624A09">
      <w:r>
        <w:t xml:space="preserve"> netto</w:t>
      </w:r>
      <w:r w:rsidR="00D75E8F">
        <w:t xml:space="preserve"> </w:t>
      </w:r>
      <w:r w:rsidR="00E81E02">
        <w:rPr>
          <w:b/>
        </w:rPr>
        <w:t xml:space="preserve"> ………………..</w:t>
      </w:r>
      <w:r w:rsidR="00E31883" w:rsidRPr="00D75E8F">
        <w:rPr>
          <w:b/>
        </w:rPr>
        <w:t>zł</w:t>
      </w:r>
      <w:r w:rsidR="00E31883">
        <w:t xml:space="preserve">, </w:t>
      </w:r>
    </w:p>
    <w:p w:rsidR="004A3AF6" w:rsidRDefault="00D37CD6" w:rsidP="00624A09">
      <w:r>
        <w:t xml:space="preserve"> s</w:t>
      </w:r>
      <w:r w:rsidR="00E81E02">
        <w:t>łownie;……………………………………………………………….</w:t>
      </w:r>
      <w:r w:rsidR="008C2F3C">
        <w:t>00/100.</w:t>
      </w:r>
    </w:p>
    <w:p w:rsidR="00F82873" w:rsidRDefault="00F82873" w:rsidP="00624A09"/>
    <w:p w:rsidR="00C76F3A" w:rsidRDefault="00E31883" w:rsidP="00624A09">
      <w:r>
        <w:t xml:space="preserve">brutto ; </w:t>
      </w:r>
      <w:r w:rsidR="00E81E02">
        <w:rPr>
          <w:b/>
        </w:rPr>
        <w:t>……………………</w:t>
      </w:r>
      <w:r w:rsidRPr="00B241DF">
        <w:rPr>
          <w:b/>
        </w:rPr>
        <w:t>zł</w:t>
      </w:r>
      <w:r>
        <w:t xml:space="preserve">, </w:t>
      </w:r>
    </w:p>
    <w:p w:rsidR="00AD4208" w:rsidRDefault="004A3AF6" w:rsidP="00624A09">
      <w:r>
        <w:t>słownie;</w:t>
      </w:r>
      <w:r w:rsidR="00E81E02">
        <w:t xml:space="preserve"> ………………………………………………………………………………</w:t>
      </w:r>
      <w:r w:rsidR="00523367">
        <w:t xml:space="preserve"> 00</w:t>
      </w:r>
      <w:r w:rsidR="008C2F3C">
        <w:t>/100</w:t>
      </w:r>
      <w:r w:rsidR="00D05FC5">
        <w:t xml:space="preserve"> </w:t>
      </w:r>
      <w:r w:rsidR="00AD4208" w:rsidRPr="00EE6831">
        <w:t>za całość dostawy.</w:t>
      </w:r>
    </w:p>
    <w:p w:rsidR="0003240B" w:rsidRPr="00EE6831" w:rsidRDefault="0003240B" w:rsidP="00624A09"/>
    <w:p w:rsidR="00C25987" w:rsidRPr="001A4344" w:rsidRDefault="0003240B" w:rsidP="00C25987">
      <w:pPr>
        <w:rPr>
          <w:b/>
        </w:rPr>
      </w:pPr>
      <w:r>
        <w:t xml:space="preserve">5. </w:t>
      </w:r>
      <w:r w:rsidR="00AD4208" w:rsidRPr="00EE6831">
        <w:t xml:space="preserve">Wykonawca zapewnia Zamawiającemu stały  upust dla wszystkich </w:t>
      </w:r>
      <w:r w:rsidR="00E95535">
        <w:t xml:space="preserve">rodzajów paliw w wysokości </w:t>
      </w:r>
      <w:r w:rsidR="00E81E02">
        <w:rPr>
          <w:b/>
        </w:rPr>
        <w:t>……….</w:t>
      </w:r>
      <w:r w:rsidR="008C2F3C">
        <w:rPr>
          <w:b/>
        </w:rPr>
        <w:t xml:space="preserve">% </w:t>
      </w:r>
      <w:r w:rsidR="00AD4208" w:rsidRPr="0025079D">
        <w:rPr>
          <w:b/>
        </w:rPr>
        <w:t xml:space="preserve">za </w:t>
      </w:r>
      <w:smartTag w:uri="urn:schemas-microsoft-com:office:smarttags" w:element="metricconverter">
        <w:smartTagPr>
          <w:attr w:name="ProductID" w:val="1 litr"/>
        </w:smartTagPr>
        <w:r w:rsidR="00AD4208" w:rsidRPr="0025079D">
          <w:rPr>
            <w:b/>
          </w:rPr>
          <w:t>1 litr</w:t>
        </w:r>
      </w:smartTag>
      <w:r w:rsidR="00AD4208" w:rsidRPr="00EE6831">
        <w:t xml:space="preserve"> od aktualnych cen detalicznych obowiązujących w dniu tankowania na stacji gd</w:t>
      </w:r>
      <w:r w:rsidR="00C25987">
        <w:t>zie realizow</w:t>
      </w:r>
      <w:r w:rsidR="001A4344">
        <w:t>ana będzie sprzedaż.</w:t>
      </w:r>
    </w:p>
    <w:p w:rsidR="00AD4208" w:rsidRPr="00EE6831" w:rsidRDefault="0003240B" w:rsidP="00C67423">
      <w:pPr>
        <w:jc w:val="both"/>
      </w:pPr>
      <w:r>
        <w:t>6.</w:t>
      </w:r>
      <w:r w:rsidR="00AD4208" w:rsidRPr="00EE6831">
        <w:t xml:space="preserve"> W trakcie realizacji zamówienia ceną obowiązującą jest cena paliwa w dniu tankowania pomniejszona o stały upust.</w:t>
      </w:r>
    </w:p>
    <w:p w:rsidR="0003240B" w:rsidRDefault="0003240B" w:rsidP="0003240B">
      <w:pPr>
        <w:jc w:val="both"/>
      </w:pPr>
      <w:r>
        <w:t xml:space="preserve">7. </w:t>
      </w:r>
      <w:r w:rsidR="005F1708" w:rsidRPr="00EE6831">
        <w:t xml:space="preserve">Zakup paliw odbywać się będzie sukcesywnie w okresie obowiązywania umowy w ilościach wg potrzeb Zamawiającego. Ilości paliw podane powyżej </w:t>
      </w:r>
      <w:r w:rsidR="00EE6831" w:rsidRPr="00EE6831">
        <w:t>stanowią</w:t>
      </w:r>
      <w:r w:rsidR="005F1708" w:rsidRPr="00EE6831">
        <w:t xml:space="preserve"> p</w:t>
      </w:r>
      <w:r w:rsidR="008A051C">
        <w:t>r</w:t>
      </w:r>
      <w:r w:rsidR="005F1708" w:rsidRPr="00EE6831">
        <w:t>ognozę</w:t>
      </w:r>
      <w:r w:rsidR="005F1708">
        <w:rPr>
          <w:b/>
        </w:rPr>
        <w:t xml:space="preserve"> </w:t>
      </w:r>
      <w:r w:rsidR="005F1708" w:rsidRPr="00EE6831">
        <w:t>średniego zużycia paliw do samochodów i urządzeń specjalistycznych na podsta</w:t>
      </w:r>
      <w:r w:rsidR="0025079D">
        <w:t>wie lat ubiegłych i mogą ulec z</w:t>
      </w:r>
      <w:r w:rsidR="005F1708" w:rsidRPr="00EE6831">
        <w:t>mianie w okresie obowiązywania umowy.</w:t>
      </w:r>
      <w:r w:rsidR="007220A9" w:rsidRPr="00EE6831">
        <w:t xml:space="preserve"> </w:t>
      </w:r>
    </w:p>
    <w:p w:rsidR="00F44D23" w:rsidRDefault="0003240B" w:rsidP="0003240B">
      <w:pPr>
        <w:jc w:val="both"/>
      </w:pPr>
      <w:r>
        <w:t>8</w:t>
      </w:r>
      <w:r w:rsidR="00F44D23">
        <w:t>.</w:t>
      </w:r>
      <w:r>
        <w:t xml:space="preserve"> Z</w:t>
      </w:r>
      <w:r w:rsidR="00F44D23">
        <w:t xml:space="preserve">amawiający zastrzega sobie prawo </w:t>
      </w:r>
      <w:r w:rsidR="00875071">
        <w:t xml:space="preserve">do  nie zrealizowania  ilości towaru określonego (planowanego) w §2, jednocześnie Wykonawca </w:t>
      </w:r>
      <w:r w:rsidR="009D7E8E">
        <w:t xml:space="preserve">nie </w:t>
      </w:r>
      <w:r w:rsidR="00875071">
        <w:t>będzie mógł żądać realizacji zamówienia pełnej wysokości, ani dochodzić innych roszczeń z tego tytułu.</w:t>
      </w:r>
    </w:p>
    <w:p w:rsidR="00C90EFE" w:rsidRDefault="006F4734" w:rsidP="00C67423">
      <w:pPr>
        <w:jc w:val="both"/>
      </w:pPr>
      <w:r>
        <w:t>9</w:t>
      </w:r>
      <w:r w:rsidR="00CF0005">
        <w:t xml:space="preserve">. </w:t>
      </w:r>
      <w:r w:rsidR="007220A9" w:rsidRPr="00EE6831">
        <w:t>Integralną częścią u</w:t>
      </w:r>
      <w:r w:rsidR="00CF0005">
        <w:t xml:space="preserve">mowy są warunki zamówienia </w:t>
      </w:r>
      <w:r w:rsidR="007220A9" w:rsidRPr="00EE6831">
        <w:t>i formular</w:t>
      </w:r>
      <w:r w:rsidR="00CF0005">
        <w:t>z ofertowy</w:t>
      </w:r>
      <w:r w:rsidR="00C90EFE">
        <w:t xml:space="preserve"> </w:t>
      </w:r>
      <w:r w:rsidR="00CF0005">
        <w:t xml:space="preserve">wykonawcy </w:t>
      </w:r>
    </w:p>
    <w:p w:rsidR="005F1708" w:rsidRPr="00EE6831" w:rsidRDefault="00CF0005" w:rsidP="00C67423">
      <w:pPr>
        <w:jc w:val="both"/>
      </w:pPr>
      <w:r>
        <w:t>zamówienia</w:t>
      </w:r>
      <w:r w:rsidR="007220A9" w:rsidRPr="00EE6831">
        <w:t>.</w:t>
      </w:r>
    </w:p>
    <w:p w:rsidR="00AD4208" w:rsidRDefault="00AD4208" w:rsidP="00624A09">
      <w:pPr>
        <w:rPr>
          <w:b/>
        </w:rPr>
      </w:pPr>
    </w:p>
    <w:p w:rsidR="00ED3C1F" w:rsidRDefault="00AD4208" w:rsidP="00AA2DB5">
      <w:pPr>
        <w:jc w:val="center"/>
      </w:pPr>
      <w:r w:rsidRPr="00AD4208">
        <w:t>§ 3</w:t>
      </w:r>
    </w:p>
    <w:p w:rsidR="00A9734D" w:rsidRPr="00AD4208" w:rsidRDefault="00A9734D" w:rsidP="00AA2DB5">
      <w:pPr>
        <w:jc w:val="center"/>
      </w:pPr>
    </w:p>
    <w:p w:rsidR="00875071" w:rsidRPr="00875071" w:rsidRDefault="00875071" w:rsidP="00875071">
      <w:pPr>
        <w:jc w:val="both"/>
        <w:rPr>
          <w:b/>
        </w:rPr>
      </w:pPr>
      <w:r>
        <w:t>1.</w:t>
      </w:r>
      <w:r w:rsidR="005F1708" w:rsidRPr="00875071">
        <w:t>Tankowanie paliwa odbywać się będzie do pojazdów i urządz</w:t>
      </w:r>
      <w:r w:rsidR="00C244AE" w:rsidRPr="00875071">
        <w:t xml:space="preserve">eń </w:t>
      </w:r>
      <w:proofErr w:type="spellStart"/>
      <w:r w:rsidR="00C244AE" w:rsidRPr="00875071">
        <w:t>MWiK</w:t>
      </w:r>
      <w:proofErr w:type="spellEnd"/>
      <w:r w:rsidR="00C244AE" w:rsidRPr="00875071">
        <w:t xml:space="preserve"> w</w:t>
      </w:r>
      <w:r w:rsidR="00A9734D" w:rsidRPr="00875071">
        <w:t xml:space="preserve"> stacji</w:t>
      </w:r>
      <w:r w:rsidR="005F1708" w:rsidRPr="00875071">
        <w:t xml:space="preserve"> </w:t>
      </w:r>
      <w:r w:rsidR="00A9734D" w:rsidRPr="00875071">
        <w:t>benzynowej</w:t>
      </w:r>
      <w:r w:rsidR="00E368BF" w:rsidRPr="00875071">
        <w:t xml:space="preserve"> Wykonawcy w </w:t>
      </w:r>
      <w:r w:rsidR="00E81E02" w:rsidRPr="00875071">
        <w:rPr>
          <w:b/>
        </w:rPr>
        <w:t>……………………………………………………………….</w:t>
      </w:r>
      <w:r w:rsidR="00F44D23" w:rsidRPr="00875071">
        <w:rPr>
          <w:b/>
        </w:rPr>
        <w:t xml:space="preserve">. </w:t>
      </w:r>
    </w:p>
    <w:p w:rsidR="00F44D23" w:rsidRPr="00875071" w:rsidRDefault="00875071" w:rsidP="00875071">
      <w:pPr>
        <w:jc w:val="both"/>
      </w:pPr>
      <w:r>
        <w:t>2.</w:t>
      </w:r>
      <w:r w:rsidR="00F44D23" w:rsidRPr="00875071">
        <w:t xml:space="preserve">Dostawa hurtowa oleju napędowego dostarczana będzie do zbiorników magazynowych Zamawiającego  umiejscowionych na terenie </w:t>
      </w:r>
      <w:r w:rsidR="00CF0005" w:rsidRPr="00875071">
        <w:t>Oczyszczalni Ścieków w Jamnie w Koszalinie.</w:t>
      </w:r>
    </w:p>
    <w:p w:rsidR="00875071" w:rsidRDefault="00875071" w:rsidP="00C67423">
      <w:pPr>
        <w:jc w:val="both"/>
      </w:pPr>
      <w:r>
        <w:t>3</w:t>
      </w:r>
      <w:r w:rsidR="00655FF9">
        <w:t>.</w:t>
      </w:r>
      <w:r w:rsidR="005F1708">
        <w:t xml:space="preserve">Sprzedaż paliw odbywać się będzie tylko i wyłącznie do zbiorników pojazdów znajdujących się na stacji paliw figurujących w wykazie pojazdów dostarczonych przez Zamawiającego. </w:t>
      </w:r>
    </w:p>
    <w:p w:rsidR="00D37CD6" w:rsidRDefault="00875071" w:rsidP="00C67423">
      <w:pPr>
        <w:jc w:val="both"/>
      </w:pPr>
      <w:r>
        <w:t>4.</w:t>
      </w:r>
      <w:r w:rsidR="005F1708">
        <w:t>Wydanie paliwa do pojemników może się odbyć na podstawie pisemnego upoważnienia do odbioru paliwa w</w:t>
      </w:r>
      <w:r w:rsidR="00D37CD6">
        <w:t xml:space="preserve">ystawionego przez Zamawiającego, </w:t>
      </w:r>
    </w:p>
    <w:p w:rsidR="00655FF9" w:rsidRDefault="00875071" w:rsidP="00901C70">
      <w:r>
        <w:t>5</w:t>
      </w:r>
      <w:r w:rsidR="00D37CD6" w:rsidRPr="00901C70">
        <w:t>.</w:t>
      </w:r>
      <w:r w:rsidR="008704DC" w:rsidRPr="00901C70">
        <w:t>P</w:t>
      </w:r>
      <w:r w:rsidR="00D37CD6" w:rsidRPr="00901C70">
        <w:t>al</w:t>
      </w:r>
      <w:r w:rsidR="008704DC" w:rsidRPr="00901C70">
        <w:t>iw</w:t>
      </w:r>
      <w:r w:rsidR="00F259DC" w:rsidRPr="00901C70">
        <w:t>o</w:t>
      </w:r>
      <w:r w:rsidR="008704DC" w:rsidRPr="00901C70">
        <w:t xml:space="preserve"> do agregatów prądotwórczych</w:t>
      </w:r>
      <w:r w:rsidR="00D37CD6" w:rsidRPr="00901C70">
        <w:t xml:space="preserve"> Ujęcia Wody w Koszalinie i </w:t>
      </w:r>
      <w:r w:rsidR="00ED450C" w:rsidRPr="00901C70">
        <w:t xml:space="preserve">Ujęcia Wody w </w:t>
      </w:r>
      <w:r w:rsidR="00D37CD6" w:rsidRPr="00901C70">
        <w:t>Mostowie</w:t>
      </w:r>
      <w:r w:rsidR="001E3CDC" w:rsidRPr="00901C70">
        <w:t>,</w:t>
      </w:r>
      <w:r w:rsidR="008704DC" w:rsidRPr="00901C70">
        <w:t xml:space="preserve"> </w:t>
      </w:r>
      <w:r w:rsidR="00F259DC" w:rsidRPr="00901C70">
        <w:t>dostarcz</w:t>
      </w:r>
      <w:r w:rsidR="00CA0902" w:rsidRPr="00901C70">
        <w:t>a</w:t>
      </w:r>
      <w:r w:rsidR="00F259DC" w:rsidRPr="00901C70">
        <w:t xml:space="preserve">ne </w:t>
      </w:r>
      <w:r w:rsidR="00CA0902" w:rsidRPr="00901C70">
        <w:t>będzie</w:t>
      </w:r>
      <w:r w:rsidR="00901C70">
        <w:t xml:space="preserve"> przez</w:t>
      </w:r>
      <w:r w:rsidR="00F259DC" w:rsidRPr="00901C70">
        <w:t xml:space="preserve"> Wykonawc</w:t>
      </w:r>
      <w:r w:rsidR="00CA0902" w:rsidRPr="00901C70">
        <w:t>ę</w:t>
      </w:r>
      <w:r w:rsidR="00F259DC" w:rsidRPr="00901C70">
        <w:t xml:space="preserve"> </w:t>
      </w:r>
      <w:r w:rsidR="008704DC" w:rsidRPr="00901C70">
        <w:t xml:space="preserve">na </w:t>
      </w:r>
      <w:r w:rsidR="00CA0902" w:rsidRPr="00901C70">
        <w:t xml:space="preserve">jego </w:t>
      </w:r>
      <w:r w:rsidR="00A53F23" w:rsidRPr="00901C70">
        <w:t>koszt.</w:t>
      </w:r>
      <w:r>
        <w:br/>
        <w:t>6</w:t>
      </w:r>
      <w:r w:rsidR="00624A09" w:rsidRPr="00AD4208">
        <w:t>.</w:t>
      </w:r>
      <w:r w:rsidR="00D95289">
        <w:t xml:space="preserve">Wykonawca oświadcza, że </w:t>
      </w:r>
      <w:r w:rsidR="005B0A26">
        <w:t>paliwo</w:t>
      </w:r>
      <w:r w:rsidR="00E368BF">
        <w:t xml:space="preserve"> tankowane na jego stacjach </w:t>
      </w:r>
      <w:r w:rsidR="00E84368">
        <w:t xml:space="preserve"> odpowiada i </w:t>
      </w:r>
      <w:r w:rsidR="005F1708">
        <w:t>odpowiadać</w:t>
      </w:r>
      <w:r w:rsidR="00E84368">
        <w:t xml:space="preserve"> będzie obowiązującym normom ,</w:t>
      </w:r>
      <w:r w:rsidR="003D43AD">
        <w:t xml:space="preserve"> </w:t>
      </w:r>
      <w:r w:rsidR="00E84368">
        <w:t>a w</w:t>
      </w:r>
      <w:r w:rsidR="00655FF9">
        <w:t xml:space="preserve"> szczególności normom zawartym </w:t>
      </w:r>
    </w:p>
    <w:p w:rsidR="00E84368" w:rsidRDefault="00655FF9" w:rsidP="00901C70">
      <w:r>
        <w:t xml:space="preserve">w </w:t>
      </w:r>
      <w:r w:rsidR="00E84368">
        <w:t>Rozporządzeniu Ministra Gospodarki z dnia 16.12.2008r. w sprawie wymagań jakościowych dla paliw ciekłych</w:t>
      </w:r>
      <w:r>
        <w:t xml:space="preserve"> (</w:t>
      </w:r>
      <w:r w:rsidR="00E84368">
        <w:t xml:space="preserve"> Dz.U. 08.221.1441</w:t>
      </w:r>
      <w:r>
        <w:t>)</w:t>
      </w:r>
      <w:r w:rsidR="00E84368">
        <w:t>.</w:t>
      </w:r>
    </w:p>
    <w:p w:rsidR="00E95535" w:rsidRDefault="00875071" w:rsidP="00C67423">
      <w:pPr>
        <w:pStyle w:val="Tekstpodstawowy3"/>
        <w:jc w:val="left"/>
      </w:pPr>
      <w:r>
        <w:rPr>
          <w:b w:val="0"/>
        </w:rPr>
        <w:t>7</w:t>
      </w:r>
      <w:r w:rsidR="008C1A2A">
        <w:rPr>
          <w:b w:val="0"/>
        </w:rPr>
        <w:t>.</w:t>
      </w:r>
      <w:r w:rsidR="00E84368" w:rsidRPr="00077EA9">
        <w:rPr>
          <w:b w:val="0"/>
        </w:rPr>
        <w:t>Wykonawca zobowiązany będzie do przeds</w:t>
      </w:r>
      <w:r w:rsidR="00655FF9">
        <w:rPr>
          <w:b w:val="0"/>
        </w:rPr>
        <w:t xml:space="preserve">tawienia </w:t>
      </w:r>
      <w:r w:rsidR="00C67423">
        <w:rPr>
          <w:b w:val="0"/>
        </w:rPr>
        <w:t xml:space="preserve">świadectw </w:t>
      </w:r>
      <w:r w:rsidR="00E84368" w:rsidRPr="00077EA9">
        <w:rPr>
          <w:b w:val="0"/>
        </w:rPr>
        <w:t>jakościowych na każde życzenie Zamawiającego</w:t>
      </w:r>
      <w:r w:rsidR="00E84368">
        <w:t>.</w:t>
      </w:r>
    </w:p>
    <w:p w:rsidR="00A9734D" w:rsidRDefault="00077EA9" w:rsidP="006908A7">
      <w:pPr>
        <w:pStyle w:val="Tekstpodstawowy3"/>
        <w:jc w:val="left"/>
        <w:rPr>
          <w:b w:val="0"/>
        </w:rPr>
      </w:pPr>
      <w:r>
        <w:br/>
        <w:t xml:space="preserve">                                                      </w:t>
      </w:r>
      <w:r w:rsidR="00CF0005">
        <w:t xml:space="preserve">    </w:t>
      </w:r>
      <w:r>
        <w:t xml:space="preserve">               </w:t>
      </w:r>
      <w:r w:rsidRPr="005F1708">
        <w:rPr>
          <w:b w:val="0"/>
        </w:rPr>
        <w:t>§ 4</w:t>
      </w:r>
    </w:p>
    <w:p w:rsidR="00077EA9" w:rsidRDefault="00077EA9" w:rsidP="006908A7">
      <w:pPr>
        <w:pStyle w:val="Tekstpodstawowy3"/>
        <w:jc w:val="left"/>
        <w:rPr>
          <w:b w:val="0"/>
        </w:rPr>
      </w:pPr>
      <w:r>
        <w:br/>
      </w:r>
      <w:r w:rsidR="006908A7">
        <w:rPr>
          <w:b w:val="0"/>
        </w:rPr>
        <w:t>1.Wykonawca ponosi odpowiedzialność wobec Zamawiającego z tytułu wad dostarczonych</w:t>
      </w:r>
      <w:r w:rsidR="00E84368" w:rsidRPr="00AA2DB5">
        <w:rPr>
          <w:b w:val="0"/>
        </w:rPr>
        <w:t xml:space="preserve"> paliw.</w:t>
      </w:r>
      <w:r w:rsidRPr="00AA2DB5">
        <w:rPr>
          <w:b w:val="0"/>
        </w:rPr>
        <w:br/>
      </w:r>
      <w:r w:rsidR="006908A7">
        <w:rPr>
          <w:b w:val="0"/>
        </w:rPr>
        <w:t>2</w:t>
      </w:r>
      <w:r w:rsidRPr="006908A7">
        <w:rPr>
          <w:b w:val="0"/>
        </w:rPr>
        <w:t>.Wykonawca zapłaci Zamawiającemu karę umowną w wysokości 0, 2% łącznej wartości brutto przedmiotu umowy określonej w§2, za k</w:t>
      </w:r>
      <w:r w:rsidR="006908A7">
        <w:rPr>
          <w:b w:val="0"/>
        </w:rPr>
        <w:t xml:space="preserve">ażdy dzień </w:t>
      </w:r>
      <w:proofErr w:type="spellStart"/>
      <w:r w:rsidR="006908A7">
        <w:rPr>
          <w:b w:val="0"/>
        </w:rPr>
        <w:t>opóżnienia</w:t>
      </w:r>
      <w:proofErr w:type="spellEnd"/>
      <w:r w:rsidRPr="006908A7">
        <w:rPr>
          <w:b w:val="0"/>
        </w:rPr>
        <w:t xml:space="preserve"> wykonania dostawy</w:t>
      </w:r>
      <w:r w:rsidR="006908A7">
        <w:rPr>
          <w:b w:val="0"/>
        </w:rPr>
        <w:t xml:space="preserve"> zgodnie z wskazanym terminem</w:t>
      </w:r>
      <w:r w:rsidRPr="006908A7">
        <w:rPr>
          <w:b w:val="0"/>
        </w:rPr>
        <w:t>.</w:t>
      </w:r>
    </w:p>
    <w:p w:rsidR="00662E37" w:rsidRPr="006908A7" w:rsidRDefault="00662E37" w:rsidP="006908A7">
      <w:pPr>
        <w:pStyle w:val="Tekstpodstawowy3"/>
        <w:jc w:val="left"/>
        <w:rPr>
          <w:b w:val="0"/>
        </w:rPr>
      </w:pPr>
    </w:p>
    <w:p w:rsidR="00662E37" w:rsidRPr="00FE5242" w:rsidRDefault="006908A7" w:rsidP="00E95535">
      <w:r>
        <w:lastRenderedPageBreak/>
        <w:t>3.</w:t>
      </w:r>
      <w:r w:rsidR="00077EA9" w:rsidRPr="00FE5242">
        <w:t xml:space="preserve"> Wykonawca zapłaci Zamawiając</w:t>
      </w:r>
      <w:r w:rsidR="00077EA9">
        <w:t xml:space="preserve">emu karę umowną w wysokości 0, </w:t>
      </w:r>
      <w:r w:rsidR="00AD6506">
        <w:t>0</w:t>
      </w:r>
      <w:r w:rsidR="00FF328B">
        <w:t>0</w:t>
      </w:r>
      <w:r w:rsidR="00EB4391">
        <w:t>2</w:t>
      </w:r>
      <w:r w:rsidR="00077EA9" w:rsidRPr="00FE5242">
        <w:t xml:space="preserve">% łącznej wartości brutto przedmiotu umowy określonej </w:t>
      </w:r>
      <w:r w:rsidR="00077EA9">
        <w:t xml:space="preserve">w§2, za każdy </w:t>
      </w:r>
      <w:smartTag w:uri="urn:schemas-microsoft-com:office:smarttags" w:element="metricconverter">
        <w:smartTagPr>
          <w:attr w:name="ProductID" w:val="1 L"/>
        </w:smartTagPr>
        <w:r w:rsidR="00077EA9">
          <w:t>1 L</w:t>
        </w:r>
      </w:smartTag>
      <w:r w:rsidR="00077EA9">
        <w:t xml:space="preserve"> dostarczonego paliwa</w:t>
      </w:r>
      <w:r w:rsidR="00077EA9" w:rsidRPr="00FE5242">
        <w:t xml:space="preserve"> o parametrach nie</w:t>
      </w:r>
      <w:r w:rsidR="00824F6B">
        <w:t xml:space="preserve"> </w:t>
      </w:r>
      <w:r w:rsidR="00077EA9" w:rsidRPr="00FE5242">
        <w:t>odpow</w:t>
      </w:r>
      <w:r w:rsidR="00B53E13">
        <w:t>iadających warunkom jakościowym określonym w pkt. 3 WZ.</w:t>
      </w:r>
    </w:p>
    <w:p w:rsidR="00077EA9" w:rsidRPr="00FE5242" w:rsidRDefault="006908A7" w:rsidP="00E95535">
      <w:r>
        <w:t>4</w:t>
      </w:r>
      <w:r w:rsidR="00077EA9" w:rsidRPr="00FE5242">
        <w:t>.Wykonawca za odstąpienie od umowy</w:t>
      </w:r>
      <w:r>
        <w:t xml:space="preserve"> z przyczyn leżących po jego stronie</w:t>
      </w:r>
      <w:r w:rsidR="00077EA9" w:rsidRPr="00FE5242">
        <w:t xml:space="preserve"> zapłaci Zamawiającemu karę umowną w wysokości 10 % łącznej wartości p</w:t>
      </w:r>
      <w:r w:rsidR="00077EA9">
        <w:t>rzedmiotu umowy określonej w § 2</w:t>
      </w:r>
    </w:p>
    <w:p w:rsidR="00077EA9" w:rsidRPr="00FE5242" w:rsidRDefault="00D3035E" w:rsidP="00E95535">
      <w:r>
        <w:t>5</w:t>
      </w:r>
      <w:r w:rsidR="00077EA9" w:rsidRPr="00FE5242">
        <w:t>. Postanowienia ust. 1, 2 i 3 nie wyłączają prawa Zamawiającego do dochodzenia od Wykonawcy odszkodowania uzupełniającego na zasadach ogólnych, jeżeli wartość szkody przekroczy wysokość kar umownych.</w:t>
      </w:r>
    </w:p>
    <w:p w:rsidR="00077EA9" w:rsidRDefault="00D3035E" w:rsidP="00E95535">
      <w:r>
        <w:t>6</w:t>
      </w:r>
      <w:r w:rsidR="00077EA9" w:rsidRPr="00FE5242">
        <w:t>. Wykonawca wyraża zgodę na potracenie ka</w:t>
      </w:r>
      <w:r w:rsidR="00CF0005">
        <w:t>r umownych z</w:t>
      </w:r>
      <w:r w:rsidR="006908A7">
        <w:t xml:space="preserve"> jego wynagrodzenia</w:t>
      </w:r>
      <w:r w:rsidR="00077EA9" w:rsidRPr="00FE5242">
        <w:t xml:space="preserve">. </w:t>
      </w:r>
    </w:p>
    <w:p w:rsidR="00D3035E" w:rsidRPr="00FE5242" w:rsidRDefault="00D3035E" w:rsidP="00D3035E">
      <w:r>
        <w:t>7.Termin zapłaty kary umownej ustala się w terminie 3 dni od dnia wezwania do jej zapłaty, chyba że może zostać potrącona w trybie określonym w umowie, w takim przypadku prawo do potrącenia przysługuje zamawiającemu przed dostarczeniem Wykonawcy oświadczenia o naliczeniu kary umownej.</w:t>
      </w:r>
    </w:p>
    <w:p w:rsidR="00E84368" w:rsidRDefault="00E84368" w:rsidP="00D3035E">
      <w:pPr>
        <w:jc w:val="both"/>
      </w:pPr>
    </w:p>
    <w:p w:rsidR="00ED3C1F" w:rsidRDefault="005F1708" w:rsidP="00C76F3A">
      <w:pPr>
        <w:pStyle w:val="Tekstpodstawowy3"/>
        <w:jc w:val="center"/>
        <w:rPr>
          <w:b w:val="0"/>
        </w:rPr>
      </w:pPr>
      <w:r w:rsidRPr="005F1708">
        <w:rPr>
          <w:b w:val="0"/>
        </w:rPr>
        <w:t xml:space="preserve">§ </w:t>
      </w:r>
      <w:r w:rsidR="00077EA9">
        <w:rPr>
          <w:b w:val="0"/>
        </w:rPr>
        <w:t>5</w:t>
      </w:r>
    </w:p>
    <w:p w:rsidR="00A9734D" w:rsidRPr="00C76F3A" w:rsidRDefault="00A9734D" w:rsidP="00C76F3A">
      <w:pPr>
        <w:pStyle w:val="Tekstpodstawowy3"/>
        <w:jc w:val="center"/>
        <w:rPr>
          <w:b w:val="0"/>
        </w:rPr>
      </w:pPr>
    </w:p>
    <w:p w:rsidR="007220A9" w:rsidRDefault="007220A9" w:rsidP="00C67423">
      <w:pPr>
        <w:pStyle w:val="Tekstpodstawowy3"/>
        <w:rPr>
          <w:b w:val="0"/>
        </w:rPr>
      </w:pPr>
      <w:r w:rsidRPr="007220A9">
        <w:rPr>
          <w:b w:val="0"/>
        </w:rPr>
        <w:t>Sp</w:t>
      </w:r>
      <w:r>
        <w:rPr>
          <w:b w:val="0"/>
        </w:rPr>
        <w:t>rzedaż paliw odbywać się będzie na zasadzie b</w:t>
      </w:r>
      <w:r w:rsidR="007A0395">
        <w:rPr>
          <w:b w:val="0"/>
        </w:rPr>
        <w:t>ezgotówkowego tankowania paliwa na następujących zasadach:</w:t>
      </w:r>
    </w:p>
    <w:p w:rsidR="007A0395" w:rsidRDefault="007A0395" w:rsidP="00C67423">
      <w:pPr>
        <w:pStyle w:val="Tekstpodstawowy3"/>
        <w:rPr>
          <w:b w:val="0"/>
        </w:rPr>
      </w:pPr>
      <w:r>
        <w:rPr>
          <w:b w:val="0"/>
        </w:rPr>
        <w:t>1.</w:t>
      </w:r>
      <w:r w:rsidR="007220A9">
        <w:rPr>
          <w:b w:val="0"/>
        </w:rPr>
        <w:t xml:space="preserve">Wykonawca obowiązany będzie </w:t>
      </w:r>
      <w:r>
        <w:rPr>
          <w:b w:val="0"/>
        </w:rPr>
        <w:t>prowadzić</w:t>
      </w:r>
      <w:r w:rsidR="007220A9">
        <w:rPr>
          <w:b w:val="0"/>
        </w:rPr>
        <w:t xml:space="preserve"> asygnaty zbiorcze: imię i nazwisko osoby tankującej, nr  rej. </w:t>
      </w:r>
      <w:r w:rsidR="00655FF9">
        <w:rPr>
          <w:b w:val="0"/>
        </w:rPr>
        <w:t>p</w:t>
      </w:r>
      <w:r>
        <w:rPr>
          <w:b w:val="0"/>
        </w:rPr>
        <w:t>ojazdu lub typ urządzenia , podpis osoby pobierającej paliwo.</w:t>
      </w:r>
    </w:p>
    <w:p w:rsidR="007A0395" w:rsidRDefault="007A0395" w:rsidP="00C67423">
      <w:pPr>
        <w:pStyle w:val="Tekstpodstawowy3"/>
        <w:rPr>
          <w:b w:val="0"/>
        </w:rPr>
      </w:pPr>
      <w:r>
        <w:rPr>
          <w:b w:val="0"/>
        </w:rPr>
        <w:t xml:space="preserve">2. Wykonawca potwierdzi </w:t>
      </w:r>
      <w:r w:rsidR="00EE6831">
        <w:rPr>
          <w:b w:val="0"/>
        </w:rPr>
        <w:t>ilość</w:t>
      </w:r>
      <w:r>
        <w:rPr>
          <w:b w:val="0"/>
        </w:rPr>
        <w:t xml:space="preserve"> pobranego paliwa w karcie drogowej l</w:t>
      </w:r>
      <w:r w:rsidR="000F2CAD">
        <w:rPr>
          <w:b w:val="0"/>
        </w:rPr>
        <w:t xml:space="preserve">ub karcie pracy pracownika </w:t>
      </w:r>
      <w:proofErr w:type="spellStart"/>
      <w:r w:rsidR="000F2CAD">
        <w:rPr>
          <w:b w:val="0"/>
        </w:rPr>
        <w:t>MWiK</w:t>
      </w:r>
      <w:proofErr w:type="spellEnd"/>
      <w:r w:rsidR="000F2CAD">
        <w:rPr>
          <w:b w:val="0"/>
        </w:rPr>
        <w:t xml:space="preserve"> oraz dokumentem WZ w 2 egz. jednym wydanym kierowcy a drugim dołączonym do faktury z  pieczęcią i</w:t>
      </w:r>
      <w:r>
        <w:rPr>
          <w:b w:val="0"/>
        </w:rPr>
        <w:t xml:space="preserve"> podpis</w:t>
      </w:r>
      <w:r w:rsidR="000F2CAD">
        <w:rPr>
          <w:b w:val="0"/>
        </w:rPr>
        <w:t>em</w:t>
      </w:r>
      <w:r>
        <w:rPr>
          <w:b w:val="0"/>
        </w:rPr>
        <w:t xml:space="preserve"> pracownika stacji paliw.</w:t>
      </w:r>
    </w:p>
    <w:p w:rsidR="00096896" w:rsidRDefault="00C539C8" w:rsidP="00C67423">
      <w:pPr>
        <w:pStyle w:val="Tekstpodstawowy3"/>
        <w:rPr>
          <w:b w:val="0"/>
        </w:rPr>
      </w:pPr>
      <w:r>
        <w:rPr>
          <w:b w:val="0"/>
        </w:rPr>
        <w:t>3</w:t>
      </w:r>
      <w:r w:rsidR="008C1A2A">
        <w:rPr>
          <w:b w:val="0"/>
        </w:rPr>
        <w:t>.</w:t>
      </w:r>
      <w:r w:rsidR="007A0395">
        <w:rPr>
          <w:b w:val="0"/>
        </w:rPr>
        <w:t xml:space="preserve">Rozliczenie tankowania bezgotówkowego </w:t>
      </w:r>
      <w:r w:rsidR="00EE6831">
        <w:rPr>
          <w:b w:val="0"/>
        </w:rPr>
        <w:t>odbywać</w:t>
      </w:r>
      <w:r w:rsidR="007A0395">
        <w:rPr>
          <w:b w:val="0"/>
        </w:rPr>
        <w:t xml:space="preserve"> się </w:t>
      </w:r>
      <w:r w:rsidR="00D810D7">
        <w:rPr>
          <w:b w:val="0"/>
        </w:rPr>
        <w:t>będzie fakturą zbiorcza (wraz z </w:t>
      </w:r>
      <w:r w:rsidR="007A0395">
        <w:rPr>
          <w:b w:val="0"/>
        </w:rPr>
        <w:t>asygnatą) wystawiana co 7</w:t>
      </w:r>
      <w:r w:rsidR="00C244AE">
        <w:rPr>
          <w:b w:val="0"/>
        </w:rPr>
        <w:t xml:space="preserve"> dni. </w:t>
      </w:r>
    </w:p>
    <w:p w:rsidR="00CF0005" w:rsidRDefault="00C539C8" w:rsidP="00CF0005">
      <w:pPr>
        <w:pStyle w:val="Tekstpodstawowy2"/>
      </w:pPr>
      <w:r>
        <w:t>4</w:t>
      </w:r>
      <w:r w:rsidR="008C1A2A">
        <w:t>.</w:t>
      </w:r>
      <w:r w:rsidR="00CF0005" w:rsidRPr="00CF0005">
        <w:t xml:space="preserve"> </w:t>
      </w:r>
      <w:r w:rsidR="00CF0005">
        <w:t xml:space="preserve">Rozliczenie dostaw odbywać się będzie na podstawie prawidłowo wystawionej faktury VAT przez Wykonawcę dostarczonej Zamawiającemu. </w:t>
      </w:r>
    </w:p>
    <w:p w:rsidR="00CF0005" w:rsidRDefault="00CF0005" w:rsidP="00CF0005">
      <w:pPr>
        <w:pStyle w:val="Tekstpodstawowy2"/>
      </w:pPr>
      <w:r>
        <w:t>5.Zamawiający zobowiązany jest dokonać zapłaty za dostawę spełniającą wymogi   Zamawiającego w terminie do 30 dni od daty doręczenia faktury do siedziby Zamawiającego.</w:t>
      </w:r>
    </w:p>
    <w:p w:rsidR="00CF0005" w:rsidRDefault="00CF0005" w:rsidP="00CF0005">
      <w:pPr>
        <w:pStyle w:val="Tekstpodstawowy2"/>
      </w:pPr>
      <w:r>
        <w:t>6.Wykonawca zobowiązany jest wskazać rachunek bankowy na który dokonana ma być zapłata, który umożliwi skorzystanie z mechanizmu podzielnej płatność - kwota netto oraz kwota podatku VAT - („</w:t>
      </w:r>
      <w:proofErr w:type="spellStart"/>
      <w:r>
        <w:t>split</w:t>
      </w:r>
      <w:proofErr w:type="spellEnd"/>
      <w:r>
        <w:t xml:space="preserve"> </w:t>
      </w:r>
      <w:proofErr w:type="spellStart"/>
      <w:r>
        <w:t>payment</w:t>
      </w:r>
      <w:proofErr w:type="spellEnd"/>
      <w:r>
        <w:t xml:space="preserve">”). </w:t>
      </w:r>
    </w:p>
    <w:p w:rsidR="002E78F6" w:rsidRDefault="002E78F6" w:rsidP="00CF0005">
      <w:pPr>
        <w:pStyle w:val="Tekstpodstawowy2"/>
      </w:pPr>
      <w:r>
        <w:t>7.</w:t>
      </w:r>
      <w:r w:rsidRPr="002E78F6">
        <w:t xml:space="preserve"> </w:t>
      </w:r>
      <w:r>
        <w:t>Rachunek  bankowy winien być zgodny z wykazem prowadzonym przez Ministra Finansów, tzw. białą listą podatników VAT.</w:t>
      </w:r>
    </w:p>
    <w:p w:rsidR="00CF0005" w:rsidRDefault="002E78F6" w:rsidP="00CF0005">
      <w:pPr>
        <w:pStyle w:val="Tekstpodstawowywcity2"/>
        <w:ind w:left="0"/>
        <w:jc w:val="both"/>
      </w:pPr>
      <w:r>
        <w:t>8</w:t>
      </w:r>
      <w:r w:rsidR="00CF0005">
        <w:t xml:space="preserve">.Zamawiający upoważnia Wykonawcę do wystawienia faktury VAT bez jego podpisu. </w:t>
      </w:r>
    </w:p>
    <w:p w:rsidR="00D3035E" w:rsidRDefault="002E78F6" w:rsidP="00C539C8">
      <w:pPr>
        <w:pStyle w:val="Tekstpodstawowy3"/>
        <w:rPr>
          <w:b w:val="0"/>
        </w:rPr>
      </w:pPr>
      <w:r>
        <w:rPr>
          <w:b w:val="0"/>
        </w:rPr>
        <w:t>9</w:t>
      </w:r>
      <w:r w:rsidR="008C1A2A" w:rsidRPr="00C539C8">
        <w:rPr>
          <w:b w:val="0"/>
        </w:rPr>
        <w:t>.</w:t>
      </w:r>
      <w:r w:rsidR="00D3035E">
        <w:rPr>
          <w:b w:val="0"/>
        </w:rPr>
        <w:t>C</w:t>
      </w:r>
      <w:r w:rsidR="00096896" w:rsidRPr="00C539C8">
        <w:rPr>
          <w:b w:val="0"/>
        </w:rPr>
        <w:t>ena</w:t>
      </w:r>
      <w:r w:rsidR="00D3035E">
        <w:rPr>
          <w:b w:val="0"/>
        </w:rPr>
        <w:t xml:space="preserve"> wskazana na fakturze</w:t>
      </w:r>
      <w:r w:rsidR="00096896" w:rsidRPr="00C539C8">
        <w:rPr>
          <w:b w:val="0"/>
        </w:rPr>
        <w:t xml:space="preserve"> powinna być ceną </w:t>
      </w:r>
      <w:r w:rsidR="00F24088" w:rsidRPr="00C539C8">
        <w:rPr>
          <w:b w:val="0"/>
        </w:rPr>
        <w:t>paliw</w:t>
      </w:r>
      <w:r w:rsidR="00096896" w:rsidRPr="00C539C8">
        <w:rPr>
          <w:b w:val="0"/>
        </w:rPr>
        <w:t xml:space="preserve"> w dniu dostawy-tankowania </w:t>
      </w:r>
      <w:r w:rsidR="00D3035E">
        <w:rPr>
          <w:b w:val="0"/>
        </w:rPr>
        <w:t>minus stały rabat.</w:t>
      </w:r>
    </w:p>
    <w:p w:rsidR="00C539C8" w:rsidRDefault="002E78F6" w:rsidP="00C539C8">
      <w:pPr>
        <w:pStyle w:val="Tekstpodstawowy3"/>
        <w:rPr>
          <w:b w:val="0"/>
        </w:rPr>
      </w:pPr>
      <w:r>
        <w:rPr>
          <w:b w:val="0"/>
        </w:rPr>
        <w:t>10</w:t>
      </w:r>
      <w:r w:rsidR="00C539C8">
        <w:rPr>
          <w:b w:val="0"/>
        </w:rPr>
        <w:t>.Wykonawca obowiązan</w:t>
      </w:r>
      <w:r w:rsidR="00C244AE">
        <w:rPr>
          <w:b w:val="0"/>
        </w:rPr>
        <w:t xml:space="preserve">y </w:t>
      </w:r>
      <w:r w:rsidR="00E368BF">
        <w:rPr>
          <w:b w:val="0"/>
        </w:rPr>
        <w:t>będzie do sporządzenia</w:t>
      </w:r>
      <w:r w:rsidR="00C539C8">
        <w:rPr>
          <w:b w:val="0"/>
        </w:rPr>
        <w:t xml:space="preserve"> zestaw</w:t>
      </w:r>
      <w:r w:rsidR="00D810D7">
        <w:rPr>
          <w:b w:val="0"/>
        </w:rPr>
        <w:t>ienia ilości pobranego paliwa w </w:t>
      </w:r>
      <w:r w:rsidR="00C539C8">
        <w:rPr>
          <w:b w:val="0"/>
        </w:rPr>
        <w:t>danym miesiącu w rozbiciu na poszczególne rodza</w:t>
      </w:r>
      <w:r w:rsidR="00D810D7">
        <w:rPr>
          <w:b w:val="0"/>
        </w:rPr>
        <w:t>je paliwa przypisane pojazdom i </w:t>
      </w:r>
      <w:r w:rsidR="00C539C8">
        <w:rPr>
          <w:b w:val="0"/>
        </w:rPr>
        <w:t>urządzeniom i dostarczyć go Zamawiającemu niezwłocznie po każdym zakończonym miesiącu</w:t>
      </w:r>
      <w:r w:rsidR="00C76F3A">
        <w:rPr>
          <w:b w:val="0"/>
        </w:rPr>
        <w:t>.</w:t>
      </w:r>
    </w:p>
    <w:p w:rsidR="007B0040" w:rsidRPr="007B0040" w:rsidRDefault="007B0040" w:rsidP="007B0040">
      <w:pPr>
        <w:pStyle w:val="Tekstpodstawowy3"/>
        <w:rPr>
          <w:b w:val="0"/>
        </w:rPr>
      </w:pPr>
      <w:r>
        <w:rPr>
          <w:b w:val="0"/>
        </w:rPr>
        <w:t>11.</w:t>
      </w:r>
      <w:r w:rsidRPr="007B0040">
        <w:rPr>
          <w:b w:val="0"/>
        </w:rPr>
        <w:t xml:space="preserve">Zgodnie z art. 4c ustawy o przeciwdziałaniu nadmiernym opóźnieniom </w:t>
      </w:r>
    </w:p>
    <w:p w:rsidR="007B0040" w:rsidRDefault="007B0040" w:rsidP="007B0040">
      <w:pPr>
        <w:pStyle w:val="Tekstpodstawowy3"/>
        <w:rPr>
          <w:b w:val="0"/>
        </w:rPr>
      </w:pPr>
      <w:r w:rsidRPr="007B0040">
        <w:rPr>
          <w:b w:val="0"/>
        </w:rPr>
        <w:t>w transakcjach handlowych z dnia 8 marca 2013 r. (Dz. U. z 2021 r. poz. 424), Miejskie Wodociągi i Kanalizacja Sp. z o.o., z siedzibą w Koszalinie, ul. Wojska Polskiego 14, 75-711 Koszalin, wpisana do Krajowego rejestru Sądowego pod numerem 0000031299, NIP 6690501495, REGON 330032800, spełniając obowiązek nałożony przedmiotową ustawą niniejszym oświadcza, że posiada status „dużego przedsiębiorcy” w rozumieniu art. 4 pkt 6 ww. ustawy.</w:t>
      </w:r>
    </w:p>
    <w:p w:rsidR="00C76F3A" w:rsidRDefault="00C76F3A" w:rsidP="00C539C8">
      <w:pPr>
        <w:pStyle w:val="Tekstpodstawowy3"/>
        <w:rPr>
          <w:b w:val="0"/>
        </w:rPr>
      </w:pPr>
    </w:p>
    <w:p w:rsidR="00662E37" w:rsidRDefault="00662E37" w:rsidP="00C539C8">
      <w:pPr>
        <w:pStyle w:val="Tekstpodstawowy3"/>
        <w:rPr>
          <w:b w:val="0"/>
        </w:rPr>
      </w:pPr>
    </w:p>
    <w:p w:rsidR="00662E37" w:rsidRDefault="00662E37" w:rsidP="00C539C8">
      <w:pPr>
        <w:pStyle w:val="Tekstpodstawowy3"/>
        <w:rPr>
          <w:b w:val="0"/>
        </w:rPr>
      </w:pPr>
    </w:p>
    <w:p w:rsidR="00662E37" w:rsidRDefault="00662E37" w:rsidP="00C539C8">
      <w:pPr>
        <w:pStyle w:val="Tekstpodstawowy3"/>
        <w:rPr>
          <w:b w:val="0"/>
        </w:rPr>
      </w:pPr>
    </w:p>
    <w:p w:rsidR="00662E37" w:rsidRDefault="00662E37" w:rsidP="00C539C8">
      <w:pPr>
        <w:pStyle w:val="Tekstpodstawowy3"/>
        <w:rPr>
          <w:b w:val="0"/>
        </w:rPr>
      </w:pPr>
    </w:p>
    <w:p w:rsidR="00ED3C1F" w:rsidRDefault="00077EA9" w:rsidP="00C76F3A">
      <w:pPr>
        <w:pStyle w:val="Tekstpodstawowy3"/>
        <w:jc w:val="center"/>
        <w:rPr>
          <w:b w:val="0"/>
        </w:rPr>
      </w:pPr>
      <w:r>
        <w:rPr>
          <w:b w:val="0"/>
        </w:rPr>
        <w:lastRenderedPageBreak/>
        <w:t>§6</w:t>
      </w:r>
    </w:p>
    <w:p w:rsidR="00A9734D" w:rsidRPr="00077EA9" w:rsidRDefault="00A9734D" w:rsidP="00C76F3A">
      <w:pPr>
        <w:pStyle w:val="Tekstpodstawowy3"/>
        <w:jc w:val="center"/>
        <w:rPr>
          <w:b w:val="0"/>
        </w:rPr>
      </w:pPr>
    </w:p>
    <w:p w:rsidR="00F604D1" w:rsidRPr="00662E37" w:rsidRDefault="00311779" w:rsidP="00662E37">
      <w:pPr>
        <w:pStyle w:val="Nagwek2"/>
        <w:jc w:val="both"/>
        <w:rPr>
          <w:sz w:val="24"/>
        </w:rPr>
      </w:pPr>
      <w:r w:rsidRPr="00BB2ACF">
        <w:rPr>
          <w:sz w:val="24"/>
        </w:rPr>
        <w:t>1.</w:t>
      </w:r>
      <w:r w:rsidR="00227857">
        <w:rPr>
          <w:sz w:val="24"/>
        </w:rPr>
        <w:t xml:space="preserve"> </w:t>
      </w:r>
      <w:r w:rsidR="00011736" w:rsidRPr="00BB2ACF">
        <w:rPr>
          <w:sz w:val="24"/>
        </w:rPr>
        <w:t>U</w:t>
      </w:r>
      <w:r w:rsidR="00CF0005">
        <w:rPr>
          <w:sz w:val="24"/>
        </w:rPr>
        <w:t xml:space="preserve">mowa zostaje zawarta na okres </w:t>
      </w:r>
      <w:r w:rsidR="002020A4">
        <w:rPr>
          <w:b/>
          <w:sz w:val="24"/>
        </w:rPr>
        <w:t>12</w:t>
      </w:r>
      <w:r w:rsidR="00CF0005" w:rsidRPr="00C90EFE">
        <w:rPr>
          <w:b/>
          <w:sz w:val="24"/>
        </w:rPr>
        <w:t xml:space="preserve"> miesi</w:t>
      </w:r>
      <w:r w:rsidR="002020A4">
        <w:rPr>
          <w:b/>
          <w:sz w:val="24"/>
        </w:rPr>
        <w:t>ęcy</w:t>
      </w:r>
      <w:r w:rsidR="00667630" w:rsidRPr="00BB2ACF">
        <w:rPr>
          <w:sz w:val="24"/>
        </w:rPr>
        <w:t xml:space="preserve"> </w:t>
      </w:r>
      <w:r w:rsidR="008977E4" w:rsidRPr="00BB2ACF">
        <w:rPr>
          <w:sz w:val="24"/>
        </w:rPr>
        <w:t>od dnia podpi</w:t>
      </w:r>
      <w:r w:rsidR="00011736" w:rsidRPr="00BB2ACF">
        <w:rPr>
          <w:sz w:val="24"/>
        </w:rPr>
        <w:t>sania umowy .</w:t>
      </w:r>
      <w:r w:rsidRPr="00BB2ACF">
        <w:rPr>
          <w:sz w:val="24"/>
        </w:rPr>
        <w:t xml:space="preserve">   </w:t>
      </w:r>
    </w:p>
    <w:p w:rsidR="00F604D1" w:rsidRDefault="00E71CB1" w:rsidP="00C67423">
      <w:pPr>
        <w:pStyle w:val="Tekstpodstawowy2"/>
      </w:pPr>
      <w:r>
        <w:t>2.</w:t>
      </w:r>
      <w:r w:rsidR="00227857">
        <w:t xml:space="preserve"> </w:t>
      </w:r>
      <w:r w:rsidR="00096896">
        <w:t xml:space="preserve">Umowa wygasa w przypadku, gdy </w:t>
      </w:r>
      <w:r w:rsidR="00E6779C">
        <w:t xml:space="preserve">wyczerpane zostanie </w:t>
      </w:r>
      <w:r w:rsidR="00096896">
        <w:t xml:space="preserve">łączne wynagrodzenie należne </w:t>
      </w:r>
      <w:r w:rsidR="00DB52F3">
        <w:br/>
        <w:t xml:space="preserve">  </w:t>
      </w:r>
      <w:r w:rsidR="00096896">
        <w:t xml:space="preserve">Wykonawcy określone w § </w:t>
      </w:r>
      <w:r w:rsidR="00E6779C">
        <w:t>2 z tytułu realizacji umowy.</w:t>
      </w:r>
    </w:p>
    <w:p w:rsidR="00002EF4" w:rsidRPr="00D26C6C" w:rsidRDefault="00002EF4" w:rsidP="00002EF4">
      <w:pPr>
        <w:pStyle w:val="Tekstpodstawowy2"/>
        <w:rPr>
          <w:color w:val="000000" w:themeColor="text1"/>
        </w:rPr>
      </w:pPr>
      <w:r w:rsidRPr="00D26C6C">
        <w:rPr>
          <w:color w:val="000000" w:themeColor="text1"/>
        </w:rPr>
        <w:t xml:space="preserve">3. Zamawiający zastrzega sobie możliwość rozwiązania umowy z 1 miesięcznym </w:t>
      </w:r>
      <w:r w:rsidR="000103F0" w:rsidRPr="00D26C6C">
        <w:rPr>
          <w:color w:val="000000" w:themeColor="text1"/>
        </w:rPr>
        <w:t xml:space="preserve">terminem </w:t>
      </w:r>
      <w:r w:rsidR="00227857" w:rsidRPr="00D26C6C">
        <w:rPr>
          <w:color w:val="000000" w:themeColor="text1"/>
        </w:rPr>
        <w:t>wypow</w:t>
      </w:r>
      <w:r w:rsidR="000103F0" w:rsidRPr="00D26C6C">
        <w:rPr>
          <w:color w:val="000000" w:themeColor="text1"/>
        </w:rPr>
        <w:t>iedzenia skutecznym na koniec miesiąca kalendarzowego</w:t>
      </w:r>
      <w:r w:rsidR="00227857" w:rsidRPr="00D26C6C">
        <w:rPr>
          <w:color w:val="000000" w:themeColor="text1"/>
        </w:rPr>
        <w:t xml:space="preserve"> nawet w przypadku nie wykorzystania założonej ilości paliwa określonej szacunkowo w § 2. </w:t>
      </w:r>
    </w:p>
    <w:p w:rsidR="00E95535" w:rsidRPr="00D26C6C" w:rsidRDefault="00E95535" w:rsidP="00C67423">
      <w:pPr>
        <w:pStyle w:val="Tekstpodstawowy2"/>
        <w:rPr>
          <w:color w:val="000000" w:themeColor="text1"/>
        </w:rPr>
      </w:pPr>
    </w:p>
    <w:p w:rsidR="00ED3C1F" w:rsidRDefault="00DB52F3" w:rsidP="000103F0">
      <w:pPr>
        <w:jc w:val="center"/>
      </w:pPr>
      <w:r>
        <w:t>§ 7</w:t>
      </w:r>
    </w:p>
    <w:p w:rsidR="00A9734D" w:rsidRPr="00311779" w:rsidRDefault="00A9734D" w:rsidP="00DB52F3"/>
    <w:p w:rsidR="008977E4" w:rsidRDefault="00E6779C" w:rsidP="00085798">
      <w:pPr>
        <w:jc w:val="both"/>
      </w:pPr>
      <w:r>
        <w:t>1</w:t>
      </w:r>
      <w:r w:rsidR="009D7B04">
        <w:t>.</w:t>
      </w:r>
      <w:r>
        <w:t xml:space="preserve"> </w:t>
      </w:r>
      <w:r w:rsidR="008977E4">
        <w:t xml:space="preserve">Osobą upoważnioną do kontaktów ze strony Zamawiającego w sprawie realizacji </w:t>
      </w:r>
      <w:r w:rsidR="003D3917">
        <w:br/>
        <w:t xml:space="preserve">     </w:t>
      </w:r>
      <w:r w:rsidR="008977E4">
        <w:t xml:space="preserve">zamówienia </w:t>
      </w:r>
      <w:r w:rsidR="000168A2">
        <w:t>jest:</w:t>
      </w:r>
      <w:r w:rsidR="00257613">
        <w:t xml:space="preserve"> </w:t>
      </w:r>
      <w:r w:rsidR="000168A2">
        <w:t xml:space="preserve">Adam </w:t>
      </w:r>
      <w:proofErr w:type="spellStart"/>
      <w:r w:rsidR="000168A2">
        <w:t>Motyczyński</w:t>
      </w:r>
      <w:proofErr w:type="spellEnd"/>
    </w:p>
    <w:p w:rsidR="008977E4" w:rsidRPr="00F16515" w:rsidRDefault="00E6779C" w:rsidP="00085798">
      <w:pPr>
        <w:pStyle w:val="Nagwek2"/>
        <w:jc w:val="both"/>
        <w:rPr>
          <w:sz w:val="24"/>
        </w:rPr>
      </w:pPr>
      <w:r>
        <w:t>2.</w:t>
      </w:r>
      <w:r w:rsidR="008977E4" w:rsidRPr="00F16515">
        <w:rPr>
          <w:sz w:val="24"/>
        </w:rPr>
        <w:t xml:space="preserve">Osobą upoważnioną do kontaktów ze strony Wykonawcy w sprawie realizacji </w:t>
      </w:r>
      <w:r w:rsidR="00311779">
        <w:rPr>
          <w:sz w:val="24"/>
        </w:rPr>
        <w:br/>
        <w:t xml:space="preserve">   </w:t>
      </w:r>
      <w:r w:rsidR="003D3917" w:rsidRPr="00F16515">
        <w:rPr>
          <w:sz w:val="24"/>
        </w:rPr>
        <w:t xml:space="preserve"> </w:t>
      </w:r>
      <w:r w:rsidR="008977E4" w:rsidRPr="00F16515">
        <w:rPr>
          <w:sz w:val="24"/>
        </w:rPr>
        <w:t>zamówienia j</w:t>
      </w:r>
      <w:r w:rsidR="00523367">
        <w:rPr>
          <w:sz w:val="24"/>
        </w:rPr>
        <w:t>est:………………………</w:t>
      </w:r>
      <w:r w:rsidR="00A9734D">
        <w:rPr>
          <w:sz w:val="24"/>
        </w:rPr>
        <w:t>.</w:t>
      </w:r>
    </w:p>
    <w:p w:rsidR="00CF0005" w:rsidRDefault="00CF0005" w:rsidP="009D7B04">
      <w:pPr>
        <w:jc w:val="both"/>
      </w:pPr>
    </w:p>
    <w:p w:rsidR="00A9734D" w:rsidRDefault="00BB5219" w:rsidP="00A9734D">
      <w:pPr>
        <w:jc w:val="center"/>
      </w:pPr>
      <w:r>
        <w:t>§8</w:t>
      </w:r>
    </w:p>
    <w:p w:rsidR="00CF0005" w:rsidRDefault="00CF0005" w:rsidP="00CF0005"/>
    <w:p w:rsidR="00CF0005" w:rsidRDefault="00CF0005" w:rsidP="00CF0005">
      <w:pPr>
        <w:ind w:left="360"/>
      </w:pPr>
      <w:r>
        <w:rPr>
          <w:b/>
        </w:rPr>
        <w:t>Klauzula zachowania danych w poufności:</w:t>
      </w:r>
    </w:p>
    <w:p w:rsidR="00CF0005" w:rsidRDefault="00CF0005" w:rsidP="00024FB6">
      <w:pPr>
        <w:numPr>
          <w:ilvl w:val="0"/>
          <w:numId w:val="15"/>
        </w:numPr>
        <w:jc w:val="both"/>
      </w:pPr>
      <w:r>
        <w:t xml:space="preserve">Wszelkie informacje uzyskane przez Wykonawcę w związku z realizacją umowy mogą być wykorzystywane tylko w celu realizacji umowy. Wykonawca zachowa również w tajemnicy postanowienia zawarte w  niniejszej umowie.  </w:t>
      </w:r>
    </w:p>
    <w:p w:rsidR="00CF0005" w:rsidRPr="00BC5099" w:rsidRDefault="00CF0005" w:rsidP="00024FB6">
      <w:pPr>
        <w:numPr>
          <w:ilvl w:val="0"/>
          <w:numId w:val="15"/>
        </w:numPr>
        <w:jc w:val="both"/>
      </w:pPr>
      <w:r>
        <w:t>Wykonawca</w:t>
      </w:r>
      <w:r w:rsidRPr="00BC5099">
        <w:t xml:space="preserve"> będzie zachowywać zasady poufn</w:t>
      </w:r>
      <w:r>
        <w:t>ości w stosunku do wszystkich informacji związanych z sama umową oraz jej wykonaniem, w</w:t>
      </w:r>
      <w:r w:rsidRPr="00BC5099">
        <w:t xml:space="preserve"> okresie obowiązywania niniejszej Umowy oraz w okresie </w:t>
      </w:r>
      <w:r>
        <w:t xml:space="preserve">5 lat </w:t>
      </w:r>
      <w:r w:rsidRPr="00BC5099">
        <w:t xml:space="preserve">po jej wygaśnięciu lub rozwiązaniu, </w:t>
      </w:r>
    </w:p>
    <w:p w:rsidR="00CF0005" w:rsidRPr="00BC5099" w:rsidRDefault="00CF0005" w:rsidP="00024FB6">
      <w:pPr>
        <w:numPr>
          <w:ilvl w:val="0"/>
          <w:numId w:val="15"/>
        </w:numPr>
        <w:jc w:val="both"/>
      </w:pPr>
      <w:r>
        <w:t>Wykonawca</w:t>
      </w:r>
      <w:r w:rsidRPr="00BC5099">
        <w:t xml:space="preserve"> odpowiada za podjęcie i zapewnienie wszelkich niezbędnych środków zapewniających dochowanie wyżej wymienionej klauzuli poufności</w:t>
      </w:r>
      <w:r>
        <w:t xml:space="preserve">. </w:t>
      </w:r>
    </w:p>
    <w:p w:rsidR="00CF0005" w:rsidRPr="00BC5099" w:rsidRDefault="00CF0005" w:rsidP="00024FB6">
      <w:pPr>
        <w:numPr>
          <w:ilvl w:val="0"/>
          <w:numId w:val="15"/>
        </w:numPr>
        <w:jc w:val="both"/>
      </w:pPr>
      <w:r>
        <w:t xml:space="preserve">W przypadku nie dotrzymania klauzuli poufności oraz wyjawienia informacji związanej z niniejszą umową oraz jej wykonaniem przez Wykonawcę Zamawiający będzie mógł dochodzić odszkodowania w wysokości co najmniej 25 % wysokości wartości całości ceny przewidzianej w umowie. </w:t>
      </w:r>
    </w:p>
    <w:p w:rsidR="00CF0005" w:rsidRDefault="00CF0005" w:rsidP="00A9734D">
      <w:pPr>
        <w:jc w:val="center"/>
      </w:pPr>
    </w:p>
    <w:p w:rsidR="00CF0005" w:rsidRDefault="00CF0005" w:rsidP="00CF0005">
      <w:pPr>
        <w:pStyle w:val="Nagwek2"/>
        <w:jc w:val="center"/>
        <w:rPr>
          <w:sz w:val="24"/>
        </w:rPr>
      </w:pPr>
      <w:r>
        <w:rPr>
          <w:sz w:val="24"/>
        </w:rPr>
        <w:t>§ 9</w:t>
      </w:r>
    </w:p>
    <w:p w:rsidR="00CF0005" w:rsidRDefault="00CF0005" w:rsidP="00A9734D">
      <w:pPr>
        <w:jc w:val="center"/>
      </w:pPr>
    </w:p>
    <w:p w:rsidR="009D7B04" w:rsidRDefault="00E6779C" w:rsidP="00E07387">
      <w:r>
        <w:t xml:space="preserve"> </w:t>
      </w:r>
      <w:r w:rsidR="008977E4">
        <w:t>Zmiana niniejszej umowy wymaga formy pisemnej</w:t>
      </w:r>
      <w:r>
        <w:t xml:space="preserve"> </w:t>
      </w:r>
      <w:r w:rsidR="008977E4">
        <w:t>pod rygorem nieważności.</w:t>
      </w:r>
      <w:r w:rsidR="009D7B04">
        <w:t xml:space="preserve"> </w:t>
      </w:r>
    </w:p>
    <w:p w:rsidR="00F604D1" w:rsidRDefault="00F604D1" w:rsidP="00E07387"/>
    <w:p w:rsidR="00F604D1" w:rsidRDefault="00F604D1" w:rsidP="00E07387">
      <w:r>
        <w:t xml:space="preserve">                                                                            § 10</w:t>
      </w:r>
    </w:p>
    <w:p w:rsidR="00F604D1" w:rsidRDefault="00F604D1" w:rsidP="00E07387"/>
    <w:p w:rsidR="00F604D1" w:rsidRDefault="00F604D1" w:rsidP="00F604D1">
      <w:r>
        <w:t xml:space="preserve"> </w:t>
      </w:r>
      <w:r w:rsidRPr="00B70DB8">
        <w:t>1.</w:t>
      </w:r>
      <w:r>
        <w:t xml:space="preserve">  </w:t>
      </w:r>
      <w:r w:rsidRPr="00B70DB8">
        <w:t xml:space="preserve">Zamawiający zastrzega sobie prawo odstąpienia od umowy w przypadku niewykonywania </w:t>
      </w:r>
      <w:r>
        <w:t xml:space="preserve">     </w:t>
      </w:r>
    </w:p>
    <w:p w:rsidR="00F604D1" w:rsidRDefault="00F604D1" w:rsidP="00F604D1">
      <w:r>
        <w:t xml:space="preserve">    </w:t>
      </w:r>
      <w:r w:rsidRPr="00B70DB8">
        <w:t xml:space="preserve">lub nienależytego wykonywania umowy przez Wykonawcę. W takim przypadku </w:t>
      </w:r>
      <w:r>
        <w:t xml:space="preserve">  </w:t>
      </w:r>
    </w:p>
    <w:p w:rsidR="00F604D1" w:rsidRDefault="00F604D1" w:rsidP="00F604D1">
      <w:r>
        <w:t xml:space="preserve">    </w:t>
      </w:r>
      <w:r w:rsidRPr="00B70DB8">
        <w:t xml:space="preserve">Zamawiającemu przysługuje od Wykonawcy kara umowna w wysokości 20% łącznej </w:t>
      </w:r>
      <w:r>
        <w:t xml:space="preserve"> </w:t>
      </w:r>
    </w:p>
    <w:p w:rsidR="00F604D1" w:rsidRDefault="00F604D1" w:rsidP="00F604D1">
      <w:r>
        <w:t xml:space="preserve">    </w:t>
      </w:r>
      <w:r w:rsidRPr="00B70DB8">
        <w:t xml:space="preserve">wartości umownej. Odstąpienie od umowy w takim przypadku nie wymaga wcześniejszego </w:t>
      </w:r>
    </w:p>
    <w:p w:rsidR="00F604D1" w:rsidRDefault="00F604D1" w:rsidP="00F604D1">
      <w:r>
        <w:t xml:space="preserve">    </w:t>
      </w:r>
      <w:r w:rsidRPr="00B70DB8">
        <w:t>wezwania do zaprzestania naruszeń.</w:t>
      </w:r>
    </w:p>
    <w:p w:rsidR="00F604D1" w:rsidRDefault="00F604D1" w:rsidP="00F604D1">
      <w:r>
        <w:t xml:space="preserve"> </w:t>
      </w:r>
      <w:r w:rsidRPr="00B70DB8">
        <w:t>2.</w:t>
      </w:r>
      <w:r>
        <w:t> O</w:t>
      </w:r>
      <w:r w:rsidRPr="00B70DB8">
        <w:t xml:space="preserve">dstąpienie od umowy musi mieć formę pisemną pod rygorem nieważności i powinno </w:t>
      </w:r>
    </w:p>
    <w:p w:rsidR="00F604D1" w:rsidRPr="00B70DB8" w:rsidRDefault="00F604D1" w:rsidP="00F604D1">
      <w:r>
        <w:t xml:space="preserve">     </w:t>
      </w:r>
      <w:r w:rsidRPr="00B70DB8">
        <w:t>zawierać uzasadnienie.</w:t>
      </w:r>
    </w:p>
    <w:p w:rsidR="00F604D1" w:rsidRDefault="00F604D1" w:rsidP="00F604D1">
      <w:r>
        <w:t xml:space="preserve"> </w:t>
      </w:r>
      <w:r w:rsidRPr="00B70DB8">
        <w:t xml:space="preserve">3. Zamawiający ma prawo potrącić z należnego Wykonawcy wynagrodzenia naliczoną karę </w:t>
      </w:r>
      <w:r>
        <w:t xml:space="preserve"> </w:t>
      </w:r>
    </w:p>
    <w:p w:rsidR="00F604D1" w:rsidRPr="00B70DB8" w:rsidRDefault="00F604D1" w:rsidP="00F604D1">
      <w:r>
        <w:t xml:space="preserve">     </w:t>
      </w:r>
      <w:r w:rsidRPr="00B70DB8">
        <w:t>umowną po uprzednim wystawieniu noty obciążeniowej.</w:t>
      </w:r>
    </w:p>
    <w:p w:rsidR="00F604D1" w:rsidRDefault="00F604D1" w:rsidP="00F604D1">
      <w:r>
        <w:t xml:space="preserve"> </w:t>
      </w:r>
      <w:r w:rsidRPr="00B70DB8">
        <w:t>4.</w:t>
      </w:r>
      <w:r>
        <w:t> </w:t>
      </w:r>
      <w:r w:rsidRPr="00B70DB8">
        <w:t xml:space="preserve">Za opóźnienie w wykonaniu umowy Zamawiający ma prawo naliczyć Wykonawcy </w:t>
      </w:r>
      <w:r>
        <w:t xml:space="preserve"> </w:t>
      </w:r>
    </w:p>
    <w:p w:rsidR="00F604D1" w:rsidRDefault="00F604D1" w:rsidP="00F604D1">
      <w:r>
        <w:t xml:space="preserve">     </w:t>
      </w:r>
      <w:r w:rsidRPr="00B70DB8">
        <w:t xml:space="preserve">karę  umową wysokości 0,3% łącznego wynagrodzenia brutto za każdy dzień opóźnienia </w:t>
      </w:r>
      <w:r>
        <w:t xml:space="preserve">  </w:t>
      </w:r>
    </w:p>
    <w:p w:rsidR="00F604D1" w:rsidRPr="00B70DB8" w:rsidRDefault="00F604D1" w:rsidP="00F604D1">
      <w:r>
        <w:t xml:space="preserve">     </w:t>
      </w:r>
      <w:r w:rsidRPr="00B70DB8">
        <w:t>w wykonaniu pełnego przedmiotu umowy.</w:t>
      </w:r>
    </w:p>
    <w:p w:rsidR="006F4734" w:rsidRDefault="006F4734" w:rsidP="006F4734"/>
    <w:p w:rsidR="00F604D1" w:rsidRDefault="00F604D1" w:rsidP="006F4734"/>
    <w:p w:rsidR="00F604D1" w:rsidRDefault="00F604D1" w:rsidP="006F4734"/>
    <w:p w:rsidR="00F604D1" w:rsidRDefault="00F604D1" w:rsidP="006F4734"/>
    <w:p w:rsidR="00F604D1" w:rsidRPr="006F4734" w:rsidRDefault="00F604D1" w:rsidP="006F4734"/>
    <w:p w:rsidR="009D7B04" w:rsidRDefault="00BB5219" w:rsidP="00E6779C">
      <w:pPr>
        <w:pStyle w:val="Nagwek2"/>
        <w:jc w:val="center"/>
        <w:rPr>
          <w:sz w:val="24"/>
        </w:rPr>
      </w:pPr>
      <w:r>
        <w:rPr>
          <w:sz w:val="24"/>
        </w:rPr>
        <w:t>§</w:t>
      </w:r>
      <w:r w:rsidR="000103F0">
        <w:rPr>
          <w:sz w:val="24"/>
        </w:rPr>
        <w:t xml:space="preserve"> </w:t>
      </w:r>
      <w:r w:rsidR="00F604D1">
        <w:rPr>
          <w:sz w:val="24"/>
        </w:rPr>
        <w:t>11</w:t>
      </w:r>
    </w:p>
    <w:p w:rsidR="00F604D1" w:rsidRPr="00F604D1" w:rsidRDefault="00F604D1" w:rsidP="00F604D1"/>
    <w:p w:rsidR="00CB366B" w:rsidRDefault="00CB366B" w:rsidP="00C67423">
      <w:pPr>
        <w:pStyle w:val="Nagwek2"/>
        <w:jc w:val="both"/>
        <w:rPr>
          <w:sz w:val="24"/>
        </w:rPr>
      </w:pPr>
      <w:r>
        <w:rPr>
          <w:sz w:val="24"/>
        </w:rPr>
        <w:t>1.</w:t>
      </w:r>
      <w:r w:rsidR="008977E4" w:rsidRPr="00E6779C">
        <w:rPr>
          <w:sz w:val="24"/>
        </w:rPr>
        <w:t>W sprawach nie uregulowanych niniejszą u</w:t>
      </w:r>
      <w:r w:rsidR="00597AF7">
        <w:rPr>
          <w:sz w:val="24"/>
        </w:rPr>
        <w:t xml:space="preserve">mową mają zastosowanie przepisy </w:t>
      </w:r>
      <w:r w:rsidR="00524B55">
        <w:rPr>
          <w:sz w:val="24"/>
        </w:rPr>
        <w:t>Kodeksu cywilnego</w:t>
      </w:r>
      <w:r>
        <w:rPr>
          <w:sz w:val="24"/>
        </w:rPr>
        <w:t>.</w:t>
      </w:r>
    </w:p>
    <w:p w:rsidR="008977E4" w:rsidRPr="00E6779C" w:rsidRDefault="00CB366B" w:rsidP="00C67423">
      <w:pPr>
        <w:pStyle w:val="Nagwek2"/>
        <w:jc w:val="both"/>
        <w:rPr>
          <w:sz w:val="24"/>
        </w:rPr>
      </w:pPr>
      <w:r>
        <w:rPr>
          <w:sz w:val="24"/>
        </w:rPr>
        <w:t>2.S</w:t>
      </w:r>
      <w:r w:rsidR="00667630" w:rsidRPr="00E6779C">
        <w:rPr>
          <w:sz w:val="24"/>
        </w:rPr>
        <w:t>pory</w:t>
      </w:r>
      <w:r>
        <w:rPr>
          <w:sz w:val="24"/>
        </w:rPr>
        <w:t xml:space="preserve"> powstałe na tle realizacji umowy</w:t>
      </w:r>
      <w:r w:rsidR="00667630" w:rsidRPr="00E6779C">
        <w:rPr>
          <w:sz w:val="24"/>
        </w:rPr>
        <w:t xml:space="preserve"> będą rozstrzygane przez Sąd </w:t>
      </w:r>
      <w:r w:rsidR="007B0040">
        <w:rPr>
          <w:sz w:val="24"/>
        </w:rPr>
        <w:t xml:space="preserve">Powszechny </w:t>
      </w:r>
      <w:r w:rsidR="00667630" w:rsidRPr="00E6779C">
        <w:rPr>
          <w:sz w:val="24"/>
        </w:rPr>
        <w:t>właściwy dla</w:t>
      </w:r>
      <w:r>
        <w:rPr>
          <w:sz w:val="24"/>
        </w:rPr>
        <w:t xml:space="preserve"> siedziby Zamawiającego.</w:t>
      </w:r>
    </w:p>
    <w:p w:rsidR="00F604D1" w:rsidRDefault="00F604D1" w:rsidP="000B09BC">
      <w:pPr>
        <w:pStyle w:val="Nagwek2"/>
        <w:jc w:val="center"/>
        <w:rPr>
          <w:sz w:val="24"/>
        </w:rPr>
      </w:pPr>
    </w:p>
    <w:p w:rsidR="008977E4" w:rsidRDefault="00F604D1" w:rsidP="000B09BC">
      <w:pPr>
        <w:pStyle w:val="Nagwek2"/>
        <w:jc w:val="center"/>
        <w:rPr>
          <w:sz w:val="24"/>
        </w:rPr>
      </w:pPr>
      <w:r>
        <w:rPr>
          <w:sz w:val="24"/>
        </w:rPr>
        <w:t>§ 12</w:t>
      </w:r>
    </w:p>
    <w:p w:rsidR="00A9734D" w:rsidRPr="00A9734D" w:rsidRDefault="00A9734D" w:rsidP="00A9734D"/>
    <w:p w:rsidR="008977E4" w:rsidRDefault="008977E4" w:rsidP="00C67423">
      <w:pPr>
        <w:pStyle w:val="Tekstpodstawowy2"/>
      </w:pPr>
      <w:r w:rsidRPr="00E6779C">
        <w:t xml:space="preserve">Umowa  zostaje sporządzona w dwóch jednobrzmiących egzemplarzach, po jednym dla </w:t>
      </w:r>
      <w:r w:rsidR="00A16E8B" w:rsidRPr="00E6779C">
        <w:t xml:space="preserve">  </w:t>
      </w:r>
      <w:r w:rsidRPr="00E6779C">
        <w:t>każdej ze stron.</w:t>
      </w:r>
    </w:p>
    <w:p w:rsidR="009145F6" w:rsidRDefault="009145F6" w:rsidP="00C67423">
      <w:pPr>
        <w:pStyle w:val="Tekstpodstawowy2"/>
      </w:pPr>
    </w:p>
    <w:p w:rsidR="009145F6" w:rsidRDefault="009145F6" w:rsidP="009145F6">
      <w:pPr>
        <w:pStyle w:val="Tekstpodstawowy2"/>
      </w:pPr>
      <w:r>
        <w:t xml:space="preserve">                                                                       § 13</w:t>
      </w:r>
    </w:p>
    <w:p w:rsidR="009145F6" w:rsidRDefault="009145F6" w:rsidP="009145F6">
      <w:pPr>
        <w:pStyle w:val="Tekstpodstawowy2"/>
      </w:pPr>
    </w:p>
    <w:p w:rsidR="009145F6" w:rsidRDefault="009145F6" w:rsidP="009145F6">
      <w:pPr>
        <w:pStyle w:val="Tekstpodstawowy2"/>
      </w:pPr>
      <w:r>
        <w:t xml:space="preserve">1.Wykonawca przyjmuje do wiadomości, że administratorem jego danych osobowych są Miejskie Wodociągi i Kanalizacja Spółka z o.o. przy ul. Wojska Polskiego 14 </w:t>
      </w:r>
    </w:p>
    <w:p w:rsidR="009145F6" w:rsidRDefault="009145F6" w:rsidP="009145F6">
      <w:pPr>
        <w:pStyle w:val="Tekstpodstawowy2"/>
      </w:pPr>
      <w:r>
        <w:t>w Koszalinie. Podstawę prawną przetwarzania danych osobowych stanowi Rozporządzenie Parlamentu Europejskiego i Rady (UE) 2016/679 z dnia 27 kwietnia 2016 r. w sprawie ochrony osób fizycznych w związku z przetwarzaniem danych osobowych, art. 13 (Dz. Urz. UE L 119 z 04.05.2016).</w:t>
      </w:r>
    </w:p>
    <w:p w:rsidR="009145F6" w:rsidRDefault="009145F6" w:rsidP="009145F6">
      <w:pPr>
        <w:pStyle w:val="Tekstpodstawowy2"/>
      </w:pPr>
      <w:r>
        <w:t>2.Dane osobowe przetwarzane będą w celu realizacji umowy – na podstawie Art. 6 ust. 1 lit. b ogólnego rozporządzenia o ochronie danych osobowych z dnia 27 kwietnia 2016 r.</w:t>
      </w:r>
    </w:p>
    <w:p w:rsidR="009145F6" w:rsidRDefault="009145F6" w:rsidP="009145F6">
      <w:pPr>
        <w:pStyle w:val="Tekstpodstawowy2"/>
      </w:pPr>
      <w:r>
        <w:t>3.Odbiorcami danych osobowych będą wyłączenia podmioty uprawnione do uzyskania danych osobowych na podstawie przepisów prawa dla umowy powierzenia.</w:t>
      </w:r>
    </w:p>
    <w:p w:rsidR="009145F6" w:rsidRDefault="009145F6" w:rsidP="009145F6">
      <w:pPr>
        <w:pStyle w:val="Tekstpodstawowy2"/>
      </w:pPr>
      <w:r>
        <w:t>4.Dane osobowe przechowywane będą przez okres 10 lat od dnia rozwiązania umowy.</w:t>
      </w:r>
    </w:p>
    <w:p w:rsidR="009145F6" w:rsidRDefault="009145F6" w:rsidP="009145F6">
      <w:pPr>
        <w:pStyle w:val="Tekstpodstawowy2"/>
      </w:pPr>
      <w:r>
        <w:t>5.Wykonawca posiada prawo do: żądania od Administratora dostępu do swoich danych osobowych, ich sprostowania, usunięcia lub ograniczenia przetwarzania danych osobowych, wniesienia skargi od organu nadzorczego, cofnięcia zgody na przetwarzanie danych osobowych.</w:t>
      </w:r>
    </w:p>
    <w:p w:rsidR="009145F6" w:rsidRDefault="009145F6" w:rsidP="009145F6">
      <w:pPr>
        <w:pStyle w:val="Tekstpodstawowy2"/>
      </w:pPr>
      <w:r>
        <w:t>6.Dane osobowe nie podlegają zautomatyzowanemu podejmowaniu decyzji, w tym profilowaniu.</w:t>
      </w:r>
    </w:p>
    <w:p w:rsidR="009145F6" w:rsidRDefault="009145F6" w:rsidP="009145F6">
      <w:pPr>
        <w:pStyle w:val="Tekstpodstawowy2"/>
      </w:pPr>
      <w:r>
        <w:t>7.Podanie danych osobowych jest dobrowolne, jednakże odmowa podania danych osobowych może skutkować odmową zawarcia umowy. Kontakt do Inspektora Ochrony Danych Osobowych: iod@mwik.koszalin.pl</w:t>
      </w:r>
    </w:p>
    <w:p w:rsidR="008977E4" w:rsidRDefault="008977E4"/>
    <w:p w:rsidR="00B241DF" w:rsidRPr="00E6779C" w:rsidRDefault="00B241DF"/>
    <w:p w:rsidR="008977E4" w:rsidRDefault="008977E4">
      <w:pPr>
        <w:rPr>
          <w:b/>
          <w:bCs/>
        </w:rPr>
      </w:pPr>
      <w:r>
        <w:rPr>
          <w:b/>
          <w:bCs/>
        </w:rPr>
        <w:t xml:space="preserve">Wykonawca: </w:t>
      </w:r>
      <w:r>
        <w:rPr>
          <w:b/>
          <w:bCs/>
        </w:rPr>
        <w:tab/>
      </w:r>
      <w:r>
        <w:rPr>
          <w:b/>
          <w:bCs/>
        </w:rPr>
        <w:tab/>
      </w:r>
      <w:r>
        <w:rPr>
          <w:b/>
          <w:bCs/>
        </w:rPr>
        <w:tab/>
      </w:r>
      <w:r>
        <w:rPr>
          <w:b/>
          <w:bCs/>
        </w:rPr>
        <w:tab/>
      </w:r>
      <w:r>
        <w:rPr>
          <w:b/>
          <w:bCs/>
        </w:rPr>
        <w:tab/>
      </w:r>
      <w:r>
        <w:rPr>
          <w:b/>
          <w:bCs/>
        </w:rPr>
        <w:tab/>
      </w:r>
      <w:r>
        <w:rPr>
          <w:b/>
          <w:bCs/>
        </w:rPr>
        <w:tab/>
        <w:t>Zamawiający:</w:t>
      </w:r>
    </w:p>
    <w:p w:rsidR="008977E4" w:rsidRDefault="008977E4">
      <w:pPr>
        <w:rPr>
          <w:b/>
          <w:bCs/>
        </w:rPr>
      </w:pPr>
    </w:p>
    <w:p w:rsidR="0047251B" w:rsidRDefault="0047251B" w:rsidP="0047251B"/>
    <w:p w:rsidR="00E95535" w:rsidRDefault="00E95535" w:rsidP="004A3AF6"/>
    <w:p w:rsidR="00F604D1" w:rsidRDefault="00F604D1" w:rsidP="004A3AF6"/>
    <w:p w:rsidR="00F604D1" w:rsidRDefault="00F604D1" w:rsidP="004A3AF6"/>
    <w:p w:rsidR="00F604D1" w:rsidRDefault="00F604D1" w:rsidP="004A3AF6"/>
    <w:p w:rsidR="00F604D1" w:rsidRDefault="00F604D1" w:rsidP="004A3AF6"/>
    <w:p w:rsidR="00F604D1" w:rsidRDefault="00F604D1" w:rsidP="004A3AF6"/>
    <w:p w:rsidR="00F604D1" w:rsidRDefault="00F604D1" w:rsidP="004A3AF6"/>
    <w:p w:rsidR="00F604D1" w:rsidRDefault="00F604D1" w:rsidP="004A3AF6"/>
    <w:p w:rsidR="00F604D1" w:rsidRDefault="00F604D1" w:rsidP="004A3AF6"/>
    <w:p w:rsidR="00F604D1" w:rsidRDefault="00F604D1" w:rsidP="004A3AF6"/>
    <w:p w:rsidR="00F604D1" w:rsidRDefault="00F604D1" w:rsidP="004A3AF6"/>
    <w:p w:rsidR="00F604D1" w:rsidRDefault="00F604D1" w:rsidP="004A3AF6"/>
    <w:p w:rsidR="00A9734D" w:rsidRDefault="00A9734D" w:rsidP="00302D76">
      <w:pPr>
        <w:jc w:val="both"/>
      </w:pPr>
    </w:p>
    <w:p w:rsidR="004932BC" w:rsidRPr="00404CA2" w:rsidRDefault="004932BC" w:rsidP="00302D76">
      <w:pPr>
        <w:jc w:val="both"/>
      </w:pPr>
    </w:p>
    <w:p w:rsidR="00404CA2" w:rsidRPr="00404CA2" w:rsidRDefault="00404CA2" w:rsidP="00404CA2"/>
    <w:tbl>
      <w:tblPr>
        <w:tblW w:w="9465" w:type="dxa"/>
        <w:tblLayout w:type="fixed"/>
        <w:tblCellMar>
          <w:left w:w="70" w:type="dxa"/>
          <w:right w:w="70" w:type="dxa"/>
        </w:tblCellMar>
        <w:tblLook w:val="04A0" w:firstRow="1" w:lastRow="0" w:firstColumn="1" w:lastColumn="0" w:noHBand="0" w:noVBand="1"/>
      </w:tblPr>
      <w:tblGrid>
        <w:gridCol w:w="4732"/>
        <w:gridCol w:w="4467"/>
        <w:gridCol w:w="266"/>
      </w:tblGrid>
      <w:tr w:rsidR="00404CA2" w:rsidRPr="00404CA2" w:rsidTr="00404CA2">
        <w:trPr>
          <w:trHeight w:val="1595"/>
        </w:trPr>
        <w:tc>
          <w:tcPr>
            <w:tcW w:w="9463" w:type="dxa"/>
            <w:gridSpan w:val="3"/>
            <w:tcBorders>
              <w:top w:val="single" w:sz="4" w:space="0" w:color="auto"/>
              <w:left w:val="single" w:sz="4" w:space="0" w:color="auto"/>
              <w:bottom w:val="nil"/>
              <w:right w:val="single" w:sz="4" w:space="0" w:color="auto"/>
            </w:tcBorders>
            <w:vAlign w:val="bottom"/>
          </w:tcPr>
          <w:p w:rsidR="00404CA2" w:rsidRPr="00404CA2" w:rsidRDefault="00404CA2">
            <w:pPr>
              <w:jc w:val="center"/>
              <w:rPr>
                <w:sz w:val="48"/>
                <w:szCs w:val="48"/>
              </w:rPr>
            </w:pPr>
          </w:p>
          <w:p w:rsidR="00404CA2" w:rsidRPr="00404CA2" w:rsidRDefault="00404CA2">
            <w:pPr>
              <w:spacing w:after="60" w:line="264" w:lineRule="auto"/>
              <w:jc w:val="center"/>
              <w:rPr>
                <w:b/>
                <w:sz w:val="48"/>
                <w:szCs w:val="48"/>
              </w:rPr>
            </w:pPr>
            <w:r w:rsidRPr="00404CA2">
              <w:rPr>
                <w:sz w:val="48"/>
                <w:szCs w:val="48"/>
              </w:rPr>
              <w:t>Instrukcja</w:t>
            </w:r>
          </w:p>
        </w:tc>
      </w:tr>
      <w:tr w:rsidR="00404CA2" w:rsidRPr="00404CA2" w:rsidTr="00404CA2">
        <w:trPr>
          <w:trHeight w:val="870"/>
        </w:trPr>
        <w:tc>
          <w:tcPr>
            <w:tcW w:w="9463" w:type="dxa"/>
            <w:gridSpan w:val="3"/>
            <w:tcBorders>
              <w:top w:val="nil"/>
              <w:left w:val="single" w:sz="4" w:space="0" w:color="auto"/>
              <w:bottom w:val="nil"/>
              <w:right w:val="single" w:sz="4" w:space="0" w:color="auto"/>
            </w:tcBorders>
            <w:hideMark/>
          </w:tcPr>
          <w:p w:rsidR="00404CA2" w:rsidRPr="00404CA2" w:rsidRDefault="00404CA2">
            <w:pPr>
              <w:spacing w:after="60" w:line="264" w:lineRule="auto"/>
              <w:rPr>
                <w:b/>
                <w:bCs/>
                <w:sz w:val="40"/>
              </w:rPr>
            </w:pPr>
            <w:r w:rsidRPr="00404CA2">
              <w:t xml:space="preserve">Tytuł:        </w:t>
            </w:r>
            <w:r w:rsidRPr="00404CA2">
              <w:rPr>
                <w:sz w:val="40"/>
                <w:szCs w:val="40"/>
              </w:rPr>
              <w:t>dla wykonawców zewnętrznych</w:t>
            </w:r>
          </w:p>
        </w:tc>
      </w:tr>
      <w:tr w:rsidR="00404CA2" w:rsidRPr="00404CA2" w:rsidTr="00404CA2">
        <w:trPr>
          <w:trHeight w:val="679"/>
        </w:trPr>
        <w:tc>
          <w:tcPr>
            <w:tcW w:w="9463" w:type="dxa"/>
            <w:gridSpan w:val="3"/>
            <w:tcBorders>
              <w:top w:val="nil"/>
              <w:left w:val="single" w:sz="4" w:space="0" w:color="auto"/>
              <w:bottom w:val="nil"/>
              <w:right w:val="single" w:sz="4" w:space="0" w:color="auto"/>
            </w:tcBorders>
          </w:tcPr>
          <w:p w:rsidR="00404CA2" w:rsidRPr="00404CA2" w:rsidRDefault="00404CA2">
            <w:pPr>
              <w:rPr>
                <w:sz w:val="22"/>
              </w:rPr>
            </w:pPr>
          </w:p>
          <w:p w:rsidR="00404CA2" w:rsidRPr="00404CA2" w:rsidRDefault="00404CA2"/>
          <w:p w:rsidR="00404CA2" w:rsidRPr="00404CA2" w:rsidRDefault="00404CA2">
            <w:pPr>
              <w:rPr>
                <w:szCs w:val="22"/>
              </w:rPr>
            </w:pPr>
          </w:p>
          <w:p w:rsidR="00404CA2" w:rsidRPr="00404CA2" w:rsidRDefault="00404CA2">
            <w:pPr>
              <w:spacing w:after="60"/>
              <w:rPr>
                <w:sz w:val="22"/>
                <w:szCs w:val="22"/>
              </w:rPr>
            </w:pPr>
            <w:r w:rsidRPr="00404CA2">
              <w:rPr>
                <w:szCs w:val="22"/>
              </w:rPr>
              <w:t>Spis treści:</w:t>
            </w:r>
          </w:p>
        </w:tc>
      </w:tr>
      <w:tr w:rsidR="00404CA2" w:rsidRPr="00404CA2" w:rsidTr="00404CA2">
        <w:trPr>
          <w:trHeight w:val="5388"/>
        </w:trPr>
        <w:tc>
          <w:tcPr>
            <w:tcW w:w="9463" w:type="dxa"/>
            <w:gridSpan w:val="3"/>
            <w:tcBorders>
              <w:top w:val="nil"/>
              <w:left w:val="single" w:sz="4" w:space="0" w:color="auto"/>
              <w:bottom w:val="nil"/>
              <w:right w:val="single" w:sz="4" w:space="0" w:color="auto"/>
            </w:tcBorders>
          </w:tcPr>
          <w:p w:rsidR="00404CA2" w:rsidRPr="00404CA2" w:rsidRDefault="00404CA2" w:rsidP="00024FB6">
            <w:pPr>
              <w:numPr>
                <w:ilvl w:val="0"/>
                <w:numId w:val="7"/>
              </w:numPr>
              <w:shd w:val="clear" w:color="auto" w:fill="FEFEFE"/>
              <w:spacing w:line="276" w:lineRule="auto"/>
              <w:jc w:val="both"/>
              <w:rPr>
                <w:sz w:val="22"/>
                <w:szCs w:val="22"/>
              </w:rPr>
            </w:pPr>
            <w:r w:rsidRPr="00404CA2">
              <w:rPr>
                <w:szCs w:val="22"/>
              </w:rPr>
              <w:t xml:space="preserve">Przedmiot i zakres stosowania </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 xml:space="preserve">Wymagania ogólne </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Podstawowe czynności przed rozpoczęciem pracy</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 xml:space="preserve">Warunki korzystania z mediów energetycznych, wodnych i innych </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Sposób magazynowania materiałów</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Sposób postępowania z odpadami</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 xml:space="preserve">Metodyka postępowania na wypadek awarii, zagrożenia środowiska </w:t>
            </w:r>
          </w:p>
          <w:p w:rsidR="00404CA2" w:rsidRPr="00404CA2" w:rsidRDefault="00404CA2">
            <w:pPr>
              <w:shd w:val="clear" w:color="auto" w:fill="FEFEFE"/>
              <w:spacing w:line="276" w:lineRule="auto"/>
              <w:ind w:left="720"/>
              <w:jc w:val="both"/>
              <w:rPr>
                <w:szCs w:val="22"/>
              </w:rPr>
            </w:pPr>
            <w:r w:rsidRPr="00404CA2">
              <w:rPr>
                <w:szCs w:val="22"/>
              </w:rPr>
              <w:t>w trakcie wykonywania prac</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Podstawowe wymogi podczas wykonywania prac</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 xml:space="preserve">Zasady dotyczące przestrzegania przepisów p. </w:t>
            </w:r>
            <w:proofErr w:type="spellStart"/>
            <w:r w:rsidRPr="00404CA2">
              <w:rPr>
                <w:szCs w:val="22"/>
              </w:rPr>
              <w:t>poż</w:t>
            </w:r>
            <w:proofErr w:type="spellEnd"/>
            <w:r w:rsidRPr="00404CA2">
              <w:rPr>
                <w:szCs w:val="22"/>
              </w:rPr>
              <w:t xml:space="preserve"> </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Tryb postępowania w przypadku wystąpienia wypadku przy pracy</w:t>
            </w:r>
          </w:p>
          <w:p w:rsidR="00404CA2" w:rsidRPr="00404CA2" w:rsidRDefault="00404CA2">
            <w:pPr>
              <w:shd w:val="clear" w:color="auto" w:fill="FEFEFE"/>
              <w:spacing w:line="276" w:lineRule="auto"/>
              <w:ind w:left="720"/>
              <w:jc w:val="both"/>
              <w:rPr>
                <w:szCs w:val="22"/>
              </w:rPr>
            </w:pPr>
            <w:r w:rsidRPr="00404CA2">
              <w:rPr>
                <w:szCs w:val="22"/>
              </w:rPr>
              <w:t xml:space="preserve"> oraz zdarzenia potencjalnie wypadkowego podczas prac wykonywanych </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Oświadczenie</w:t>
            </w:r>
          </w:p>
          <w:p w:rsidR="00404CA2" w:rsidRPr="00404CA2" w:rsidRDefault="00404CA2">
            <w:pPr>
              <w:pStyle w:val="Akapitzlist"/>
              <w:shd w:val="clear" w:color="auto" w:fill="FEFEFE"/>
              <w:spacing w:after="0" w:line="240" w:lineRule="auto"/>
              <w:ind w:left="1440"/>
              <w:rPr>
                <w:rFonts w:ascii="Times New Roman" w:hAnsi="Times New Roman"/>
              </w:rPr>
            </w:pPr>
          </w:p>
          <w:p w:rsidR="00404CA2" w:rsidRPr="00404CA2" w:rsidRDefault="001F13E5">
            <w:pPr>
              <w:pStyle w:val="Spistreci1"/>
              <w:rPr>
                <w:rFonts w:ascii="Times New Roman" w:hAnsi="Times New Roman"/>
              </w:rPr>
            </w:pPr>
            <w:r w:rsidRPr="00404CA2">
              <w:rPr>
                <w:rFonts w:ascii="Times New Roman" w:hAnsi="Times New Roman"/>
                <w:b w:val="0"/>
                <w:bCs w:val="0"/>
                <w:caps w:val="0"/>
              </w:rPr>
              <w:fldChar w:fldCharType="begin"/>
            </w:r>
            <w:r w:rsidR="00404CA2" w:rsidRPr="00404CA2">
              <w:rPr>
                <w:rFonts w:ascii="Times New Roman" w:hAnsi="Times New Roman"/>
                <w:b w:val="0"/>
                <w:bCs w:val="0"/>
                <w:caps w:val="0"/>
              </w:rPr>
              <w:instrText xml:space="preserve"> TOC \o "1-4" \h \z </w:instrText>
            </w:r>
            <w:r w:rsidRPr="00404CA2">
              <w:rPr>
                <w:rFonts w:ascii="Times New Roman" w:hAnsi="Times New Roman"/>
                <w:b w:val="0"/>
                <w:bCs w:val="0"/>
                <w:caps w:val="0"/>
              </w:rPr>
              <w:fldChar w:fldCharType="end"/>
            </w:r>
          </w:p>
        </w:tc>
      </w:tr>
      <w:tr w:rsidR="00404CA2" w:rsidRPr="00404CA2" w:rsidTr="00404CA2">
        <w:trPr>
          <w:cantSplit/>
          <w:trHeight w:val="293"/>
        </w:trPr>
        <w:tc>
          <w:tcPr>
            <w:tcW w:w="9197" w:type="dxa"/>
            <w:gridSpan w:val="2"/>
            <w:tcBorders>
              <w:top w:val="nil"/>
              <w:left w:val="single" w:sz="4" w:space="0" w:color="auto"/>
              <w:bottom w:val="single" w:sz="4" w:space="0" w:color="auto"/>
              <w:right w:val="nil"/>
            </w:tcBorders>
            <w:vAlign w:val="center"/>
          </w:tcPr>
          <w:p w:rsidR="00404CA2" w:rsidRPr="00404CA2" w:rsidRDefault="00404CA2">
            <w:pPr>
              <w:rPr>
                <w:b/>
                <w:bCs/>
                <w:sz w:val="22"/>
                <w:szCs w:val="22"/>
              </w:rPr>
            </w:pPr>
          </w:p>
          <w:p w:rsidR="00404CA2" w:rsidRPr="00404CA2" w:rsidRDefault="00404CA2">
            <w:pPr>
              <w:spacing w:after="60"/>
              <w:rPr>
                <w:b/>
                <w:bCs/>
                <w:sz w:val="22"/>
                <w:szCs w:val="22"/>
              </w:rPr>
            </w:pPr>
          </w:p>
        </w:tc>
        <w:tc>
          <w:tcPr>
            <w:tcW w:w="266" w:type="dxa"/>
            <w:tcBorders>
              <w:top w:val="nil"/>
              <w:left w:val="nil"/>
              <w:bottom w:val="single" w:sz="4" w:space="0" w:color="auto"/>
              <w:right w:val="single" w:sz="4" w:space="0" w:color="auto"/>
            </w:tcBorders>
            <w:vAlign w:val="center"/>
          </w:tcPr>
          <w:p w:rsidR="00404CA2" w:rsidRPr="00404CA2" w:rsidRDefault="00404CA2">
            <w:pPr>
              <w:spacing w:after="60"/>
              <w:rPr>
                <w:b/>
                <w:bCs/>
                <w:sz w:val="22"/>
              </w:rPr>
            </w:pPr>
          </w:p>
        </w:tc>
      </w:tr>
      <w:tr w:rsidR="00404CA2" w:rsidRPr="00404CA2" w:rsidTr="00404CA2">
        <w:trPr>
          <w:cantSplit/>
          <w:trHeight w:val="327"/>
        </w:trPr>
        <w:tc>
          <w:tcPr>
            <w:tcW w:w="4731" w:type="dxa"/>
            <w:tcBorders>
              <w:top w:val="single" w:sz="4" w:space="0" w:color="auto"/>
              <w:left w:val="single" w:sz="4" w:space="0" w:color="auto"/>
              <w:bottom w:val="single" w:sz="4" w:space="0" w:color="auto"/>
              <w:right w:val="single" w:sz="4" w:space="0" w:color="auto"/>
            </w:tcBorders>
            <w:vAlign w:val="center"/>
            <w:hideMark/>
          </w:tcPr>
          <w:p w:rsidR="00404CA2" w:rsidRPr="00404CA2" w:rsidRDefault="00404CA2">
            <w:pPr>
              <w:spacing w:after="60"/>
              <w:rPr>
                <w:bCs/>
                <w:sz w:val="18"/>
                <w:szCs w:val="18"/>
              </w:rPr>
            </w:pPr>
            <w:r w:rsidRPr="00404CA2">
              <w:rPr>
                <w:b/>
                <w:bCs/>
                <w:szCs w:val="22"/>
              </w:rPr>
              <w:t>Wydanie a</w:t>
            </w:r>
          </w:p>
        </w:tc>
        <w:tc>
          <w:tcPr>
            <w:tcW w:w="4732" w:type="dxa"/>
            <w:gridSpan w:val="2"/>
            <w:tcBorders>
              <w:top w:val="single" w:sz="4" w:space="0" w:color="auto"/>
              <w:left w:val="single" w:sz="4" w:space="0" w:color="auto"/>
              <w:bottom w:val="single" w:sz="4" w:space="0" w:color="auto"/>
              <w:right w:val="single" w:sz="4" w:space="0" w:color="auto"/>
            </w:tcBorders>
            <w:vAlign w:val="center"/>
            <w:hideMark/>
          </w:tcPr>
          <w:p w:rsidR="00404CA2" w:rsidRPr="00404CA2" w:rsidRDefault="00404CA2">
            <w:pPr>
              <w:spacing w:after="60"/>
              <w:rPr>
                <w:b/>
                <w:bCs/>
                <w:sz w:val="22"/>
              </w:rPr>
            </w:pPr>
            <w:r w:rsidRPr="00404CA2">
              <w:rPr>
                <w:b/>
                <w:bCs/>
                <w:szCs w:val="22"/>
              </w:rPr>
              <w:t>Obowiązuje od 01 lutego 2018 r.</w:t>
            </w:r>
          </w:p>
        </w:tc>
      </w:tr>
      <w:tr w:rsidR="00404CA2" w:rsidRPr="00404CA2" w:rsidTr="00404CA2">
        <w:trPr>
          <w:cantSplit/>
          <w:trHeight w:val="327"/>
        </w:trPr>
        <w:tc>
          <w:tcPr>
            <w:tcW w:w="4731" w:type="dxa"/>
            <w:tcBorders>
              <w:top w:val="single" w:sz="4" w:space="0" w:color="auto"/>
              <w:left w:val="single" w:sz="4" w:space="0" w:color="auto"/>
              <w:bottom w:val="single" w:sz="4" w:space="0" w:color="auto"/>
              <w:right w:val="single" w:sz="4" w:space="0" w:color="auto"/>
            </w:tcBorders>
            <w:vAlign w:val="center"/>
          </w:tcPr>
          <w:p w:rsidR="00404CA2" w:rsidRPr="00404CA2" w:rsidRDefault="00404CA2">
            <w:pPr>
              <w:rPr>
                <w:bCs/>
                <w:sz w:val="18"/>
                <w:szCs w:val="18"/>
              </w:rPr>
            </w:pPr>
            <w:r w:rsidRPr="00404CA2">
              <w:rPr>
                <w:bCs/>
                <w:sz w:val="18"/>
                <w:szCs w:val="18"/>
              </w:rPr>
              <w:t>Zaktualizował:</w:t>
            </w:r>
          </w:p>
          <w:p w:rsidR="00404CA2" w:rsidRPr="00404CA2" w:rsidRDefault="00404CA2">
            <w:pPr>
              <w:rPr>
                <w:bCs/>
                <w:sz w:val="18"/>
                <w:szCs w:val="18"/>
              </w:rPr>
            </w:pPr>
          </w:p>
          <w:p w:rsidR="00404CA2" w:rsidRPr="00404CA2" w:rsidRDefault="00404CA2">
            <w:pPr>
              <w:jc w:val="center"/>
              <w:rPr>
                <w:bCs/>
                <w:i/>
                <w:sz w:val="22"/>
                <w:szCs w:val="22"/>
              </w:rPr>
            </w:pPr>
            <w:r w:rsidRPr="00404CA2">
              <w:rPr>
                <w:bCs/>
                <w:i/>
                <w:szCs w:val="22"/>
              </w:rPr>
              <w:t>Dorota Mielcarek</w:t>
            </w:r>
          </w:p>
          <w:p w:rsidR="00404CA2" w:rsidRPr="00404CA2" w:rsidRDefault="00404CA2">
            <w:pPr>
              <w:jc w:val="center"/>
              <w:rPr>
                <w:bCs/>
                <w:sz w:val="20"/>
              </w:rPr>
            </w:pPr>
            <w:r w:rsidRPr="00404CA2">
              <w:rPr>
                <w:bCs/>
                <w:sz w:val="20"/>
              </w:rPr>
              <w:t>Pełnomocnik Zarządu ds. Systemów Zarządzania</w:t>
            </w:r>
          </w:p>
          <w:p w:rsidR="00404CA2" w:rsidRPr="00404CA2" w:rsidRDefault="00404CA2">
            <w:pPr>
              <w:rPr>
                <w:bCs/>
                <w:sz w:val="20"/>
              </w:rPr>
            </w:pPr>
          </w:p>
          <w:p w:rsidR="00404CA2" w:rsidRPr="00404CA2" w:rsidRDefault="00404CA2">
            <w:pPr>
              <w:rPr>
                <w:bCs/>
                <w:sz w:val="20"/>
              </w:rPr>
            </w:pPr>
            <w:r w:rsidRPr="00404CA2">
              <w:rPr>
                <w:bCs/>
                <w:sz w:val="20"/>
              </w:rPr>
              <w:t xml:space="preserve">         30.01.2018 r.</w:t>
            </w:r>
          </w:p>
          <w:p w:rsidR="00404CA2" w:rsidRPr="00404CA2" w:rsidRDefault="00404CA2">
            <w:pPr>
              <w:rPr>
                <w:bCs/>
                <w:sz w:val="20"/>
              </w:rPr>
            </w:pPr>
            <w:r w:rsidRPr="00404CA2">
              <w:rPr>
                <w:bCs/>
                <w:sz w:val="20"/>
              </w:rPr>
              <w:t xml:space="preserve">        -------------------                        ------------------------</w:t>
            </w:r>
          </w:p>
          <w:p w:rsidR="00404CA2" w:rsidRPr="00404CA2" w:rsidRDefault="00404CA2">
            <w:pPr>
              <w:spacing w:after="60"/>
              <w:rPr>
                <w:b/>
                <w:bCs/>
                <w:sz w:val="16"/>
                <w:szCs w:val="16"/>
              </w:rPr>
            </w:pPr>
            <w:r w:rsidRPr="00404CA2">
              <w:rPr>
                <w:bCs/>
                <w:sz w:val="16"/>
                <w:szCs w:val="16"/>
              </w:rPr>
              <w:t xml:space="preserve">                 data                                                     podpis</w:t>
            </w:r>
          </w:p>
        </w:tc>
        <w:tc>
          <w:tcPr>
            <w:tcW w:w="4732" w:type="dxa"/>
            <w:gridSpan w:val="2"/>
            <w:tcBorders>
              <w:top w:val="single" w:sz="4" w:space="0" w:color="auto"/>
              <w:left w:val="single" w:sz="4" w:space="0" w:color="auto"/>
              <w:bottom w:val="single" w:sz="4" w:space="0" w:color="auto"/>
              <w:right w:val="single" w:sz="4" w:space="0" w:color="auto"/>
            </w:tcBorders>
            <w:vAlign w:val="center"/>
          </w:tcPr>
          <w:p w:rsidR="00404CA2" w:rsidRPr="00404CA2" w:rsidRDefault="00404CA2">
            <w:pPr>
              <w:rPr>
                <w:bCs/>
                <w:sz w:val="18"/>
                <w:szCs w:val="18"/>
              </w:rPr>
            </w:pPr>
            <w:r w:rsidRPr="00404CA2">
              <w:rPr>
                <w:bCs/>
                <w:sz w:val="18"/>
                <w:szCs w:val="18"/>
              </w:rPr>
              <w:t>Zatwierdził:</w:t>
            </w:r>
          </w:p>
          <w:p w:rsidR="00404CA2" w:rsidRPr="00404CA2" w:rsidRDefault="00404CA2">
            <w:pPr>
              <w:rPr>
                <w:bCs/>
                <w:sz w:val="18"/>
                <w:szCs w:val="18"/>
              </w:rPr>
            </w:pPr>
          </w:p>
          <w:p w:rsidR="00404CA2" w:rsidRPr="00404CA2" w:rsidRDefault="00404CA2">
            <w:pPr>
              <w:jc w:val="center"/>
              <w:rPr>
                <w:bCs/>
                <w:i/>
                <w:sz w:val="22"/>
                <w:szCs w:val="22"/>
              </w:rPr>
            </w:pPr>
            <w:r w:rsidRPr="00404CA2">
              <w:rPr>
                <w:bCs/>
                <w:i/>
                <w:szCs w:val="22"/>
              </w:rPr>
              <w:t>Janusz Łodziewski</w:t>
            </w:r>
          </w:p>
          <w:p w:rsidR="00404CA2" w:rsidRPr="00404CA2" w:rsidRDefault="00404CA2">
            <w:pPr>
              <w:jc w:val="center"/>
              <w:rPr>
                <w:bCs/>
                <w:sz w:val="20"/>
              </w:rPr>
            </w:pPr>
            <w:r w:rsidRPr="00404CA2">
              <w:rPr>
                <w:bCs/>
                <w:sz w:val="20"/>
              </w:rPr>
              <w:t>Dyrektor</w:t>
            </w:r>
          </w:p>
          <w:p w:rsidR="00404CA2" w:rsidRPr="00404CA2" w:rsidRDefault="00404CA2">
            <w:pPr>
              <w:jc w:val="center"/>
              <w:rPr>
                <w:bCs/>
                <w:sz w:val="20"/>
              </w:rPr>
            </w:pPr>
          </w:p>
          <w:p w:rsidR="00404CA2" w:rsidRPr="00404CA2" w:rsidRDefault="00404CA2">
            <w:pPr>
              <w:rPr>
                <w:bCs/>
                <w:sz w:val="20"/>
              </w:rPr>
            </w:pPr>
            <w:r w:rsidRPr="00404CA2">
              <w:rPr>
                <w:bCs/>
                <w:sz w:val="20"/>
              </w:rPr>
              <w:t xml:space="preserve">         31.01.2018 r.</w:t>
            </w:r>
          </w:p>
          <w:p w:rsidR="00404CA2" w:rsidRPr="00404CA2" w:rsidRDefault="00404CA2">
            <w:pPr>
              <w:rPr>
                <w:bCs/>
                <w:sz w:val="20"/>
              </w:rPr>
            </w:pPr>
            <w:r w:rsidRPr="00404CA2">
              <w:rPr>
                <w:bCs/>
                <w:sz w:val="20"/>
              </w:rPr>
              <w:t xml:space="preserve">        -------------------                        ------------------------</w:t>
            </w:r>
          </w:p>
          <w:p w:rsidR="00404CA2" w:rsidRPr="00404CA2" w:rsidRDefault="00404CA2">
            <w:pPr>
              <w:rPr>
                <w:b/>
                <w:bCs/>
                <w:sz w:val="22"/>
              </w:rPr>
            </w:pPr>
            <w:r w:rsidRPr="00404CA2">
              <w:rPr>
                <w:bCs/>
                <w:sz w:val="16"/>
                <w:szCs w:val="16"/>
              </w:rPr>
              <w:t xml:space="preserve">                 data                                                     podpis</w:t>
            </w:r>
          </w:p>
        </w:tc>
      </w:tr>
    </w:tbl>
    <w:p w:rsidR="00404CA2" w:rsidRPr="00404CA2" w:rsidRDefault="00404CA2" w:rsidP="00404CA2">
      <w:pPr>
        <w:rPr>
          <w:sz w:val="6"/>
        </w:rPr>
        <w:sectPr w:rsidR="00404CA2" w:rsidRPr="00404CA2">
          <w:pgSz w:w="11906" w:h="16838"/>
          <w:pgMar w:top="1138" w:right="707" w:bottom="1025" w:left="1767" w:header="513" w:footer="789" w:gutter="0"/>
          <w:cols w:space="708"/>
        </w:sectPr>
      </w:pPr>
    </w:p>
    <w:p w:rsidR="00404CA2" w:rsidRPr="00404CA2" w:rsidRDefault="00404CA2" w:rsidP="00024FB6">
      <w:pPr>
        <w:numPr>
          <w:ilvl w:val="0"/>
          <w:numId w:val="8"/>
        </w:numPr>
        <w:shd w:val="clear" w:color="auto" w:fill="FEFEFE"/>
        <w:spacing w:line="276" w:lineRule="auto"/>
        <w:jc w:val="both"/>
        <w:rPr>
          <w:b/>
        </w:rPr>
      </w:pPr>
      <w:r w:rsidRPr="00404CA2">
        <w:rPr>
          <w:b/>
        </w:rPr>
        <w:lastRenderedPageBreak/>
        <w:t>PRZEDMIOT I ZAKRES STOSOWANIA</w:t>
      </w:r>
    </w:p>
    <w:p w:rsidR="00404CA2" w:rsidRPr="00404CA2" w:rsidRDefault="00404CA2" w:rsidP="00024FB6">
      <w:pPr>
        <w:numPr>
          <w:ilvl w:val="1"/>
          <w:numId w:val="9"/>
        </w:numPr>
        <w:shd w:val="clear" w:color="auto" w:fill="FEFEFE"/>
        <w:spacing w:line="276" w:lineRule="auto"/>
        <w:jc w:val="both"/>
        <w:rPr>
          <w:sz w:val="22"/>
          <w:szCs w:val="22"/>
        </w:rPr>
      </w:pPr>
      <w:r w:rsidRPr="00404CA2">
        <w:rPr>
          <w:szCs w:val="22"/>
        </w:rPr>
        <w:t xml:space="preserve"> Instrukcja  dotyczy postępowania wykonawców usług, dostawców materiałów, wykonawców robót budowlanych</w:t>
      </w:r>
      <w:r w:rsidRPr="00404CA2">
        <w:rPr>
          <w:color w:val="1F497D"/>
          <w:szCs w:val="22"/>
        </w:rPr>
        <w:t xml:space="preserve"> </w:t>
      </w:r>
      <w:r w:rsidRPr="00404CA2">
        <w:rPr>
          <w:szCs w:val="22"/>
        </w:rPr>
        <w:t>oraz ich podwykonawców zwanych dalej Wykonawcami,  świadczących usługi w budynkach, obiektach i na terenach należących do Miejskich Wodociągów i Kanalizacji Sp. z o.o. w Koszalinie, zwanych dalej Spółką.</w:t>
      </w:r>
    </w:p>
    <w:p w:rsidR="00404CA2" w:rsidRPr="00404CA2" w:rsidRDefault="00404CA2" w:rsidP="00024FB6">
      <w:pPr>
        <w:numPr>
          <w:ilvl w:val="1"/>
          <w:numId w:val="9"/>
        </w:numPr>
        <w:shd w:val="clear" w:color="auto" w:fill="FEFEFE"/>
        <w:spacing w:line="276" w:lineRule="auto"/>
        <w:jc w:val="both"/>
        <w:rPr>
          <w:szCs w:val="22"/>
        </w:rPr>
      </w:pPr>
      <w:r w:rsidRPr="00404CA2">
        <w:rPr>
          <w:szCs w:val="22"/>
        </w:rPr>
        <w:t xml:space="preserve"> Wykonawca obowiązany jest do przestrzegania przepisów prawnych i powszechnie obowiązujących zasad bhp, przepisów przeciwpożarowych i ochrony środowiska.  </w:t>
      </w:r>
    </w:p>
    <w:p w:rsidR="00404CA2" w:rsidRPr="00404CA2" w:rsidRDefault="00404CA2" w:rsidP="00024FB6">
      <w:pPr>
        <w:numPr>
          <w:ilvl w:val="1"/>
          <w:numId w:val="9"/>
        </w:numPr>
        <w:shd w:val="clear" w:color="auto" w:fill="FEFEFE"/>
        <w:spacing w:line="276" w:lineRule="auto"/>
        <w:jc w:val="both"/>
        <w:rPr>
          <w:szCs w:val="22"/>
        </w:rPr>
      </w:pPr>
      <w:r w:rsidRPr="00404CA2">
        <w:rPr>
          <w:szCs w:val="22"/>
        </w:rPr>
        <w:t xml:space="preserve">  W przypadku nieprzestrzegania obowiązujących przepisów lub wymagań niniejszej Instrukcji przez pracowników Wykonawcy, Spółka zastrzega sobie prawo do zakazania wejścia na swój teren osobom winnym tych wykroczeń.  Wykonawca lub  jest zobowiązany do zastąpienia tych osób innymi pracownikami. Dalsze nieprzestrzeganie wymagań może doprowadzić do zerwania umowy z winy Wykonawcy.</w:t>
      </w:r>
    </w:p>
    <w:p w:rsidR="00404CA2" w:rsidRPr="00404CA2" w:rsidRDefault="00404CA2" w:rsidP="00024FB6">
      <w:pPr>
        <w:numPr>
          <w:ilvl w:val="1"/>
          <w:numId w:val="9"/>
        </w:numPr>
        <w:shd w:val="clear" w:color="auto" w:fill="FEFEFE"/>
        <w:spacing w:line="276" w:lineRule="auto"/>
        <w:jc w:val="both"/>
        <w:rPr>
          <w:szCs w:val="22"/>
        </w:rPr>
      </w:pPr>
      <w:r w:rsidRPr="00404CA2">
        <w:rPr>
          <w:szCs w:val="22"/>
        </w:rPr>
        <w:t xml:space="preserve">  Spółka zastrzega sobie prawo do okresowej kontroli Wykonawcy lub Podwykonawcy w zakresie prowadzonych prac na swoim terenie.</w:t>
      </w:r>
    </w:p>
    <w:p w:rsidR="00404CA2" w:rsidRPr="00404CA2" w:rsidRDefault="00404CA2" w:rsidP="00404CA2">
      <w:pPr>
        <w:shd w:val="clear" w:color="auto" w:fill="FEFEFE"/>
        <w:spacing w:line="276" w:lineRule="auto"/>
        <w:ind w:left="360"/>
        <w:jc w:val="both"/>
        <w:rPr>
          <w:szCs w:val="22"/>
        </w:rPr>
      </w:pPr>
    </w:p>
    <w:p w:rsidR="00404CA2" w:rsidRPr="00404CA2" w:rsidRDefault="00404CA2" w:rsidP="00024FB6">
      <w:pPr>
        <w:numPr>
          <w:ilvl w:val="0"/>
          <w:numId w:val="8"/>
        </w:numPr>
        <w:shd w:val="clear" w:color="auto" w:fill="FEFEFE"/>
        <w:spacing w:line="276" w:lineRule="auto"/>
        <w:jc w:val="both"/>
        <w:rPr>
          <w:b/>
        </w:rPr>
      </w:pPr>
      <w:r w:rsidRPr="00404CA2">
        <w:rPr>
          <w:b/>
        </w:rPr>
        <w:t>WYMAGANIA OGÓLNE</w:t>
      </w:r>
    </w:p>
    <w:p w:rsidR="00404CA2" w:rsidRPr="00404CA2" w:rsidRDefault="00404CA2" w:rsidP="00024FB6">
      <w:pPr>
        <w:numPr>
          <w:ilvl w:val="1"/>
          <w:numId w:val="10"/>
        </w:numPr>
        <w:shd w:val="clear" w:color="auto" w:fill="FEFEFE"/>
        <w:spacing w:line="276" w:lineRule="auto"/>
        <w:jc w:val="both"/>
        <w:rPr>
          <w:sz w:val="22"/>
          <w:szCs w:val="22"/>
        </w:rPr>
      </w:pPr>
      <w:r w:rsidRPr="00404CA2">
        <w:rPr>
          <w:szCs w:val="22"/>
        </w:rPr>
        <w:t>Wykonawca współpracuje w zakresie wykonywanych usług z przedstawicielem Spółki wskazanym w umowie.</w:t>
      </w:r>
    </w:p>
    <w:p w:rsidR="00404CA2" w:rsidRPr="00404CA2" w:rsidRDefault="00404CA2" w:rsidP="00024FB6">
      <w:pPr>
        <w:numPr>
          <w:ilvl w:val="1"/>
          <w:numId w:val="10"/>
        </w:numPr>
        <w:shd w:val="clear" w:color="auto" w:fill="FEFEFE"/>
        <w:spacing w:line="276" w:lineRule="auto"/>
        <w:jc w:val="both"/>
        <w:rPr>
          <w:szCs w:val="22"/>
        </w:rPr>
      </w:pPr>
      <w:r w:rsidRPr="00404CA2">
        <w:rPr>
          <w:szCs w:val="22"/>
        </w:rPr>
        <w:t xml:space="preserve"> Przed przystąpieniem do pracy Wykonawca i jego Podwykonawca zobowiązany jest zapoznać się  z wymogami ochrony środowiska, przepisów p. </w:t>
      </w:r>
      <w:proofErr w:type="spellStart"/>
      <w:r w:rsidRPr="00404CA2">
        <w:rPr>
          <w:szCs w:val="22"/>
        </w:rPr>
        <w:t>poż</w:t>
      </w:r>
      <w:proofErr w:type="spellEnd"/>
      <w:r w:rsidRPr="00404CA2">
        <w:rPr>
          <w:szCs w:val="22"/>
        </w:rPr>
        <w:t xml:space="preserve"> oraz bezpieczeństwa i higieny pracy w ramach obowiązującej w </w:t>
      </w:r>
      <w:proofErr w:type="spellStart"/>
      <w:r w:rsidRPr="00404CA2">
        <w:rPr>
          <w:szCs w:val="22"/>
        </w:rPr>
        <w:t>MWiK</w:t>
      </w:r>
      <w:proofErr w:type="spellEnd"/>
      <w:r w:rsidRPr="00404CA2">
        <w:rPr>
          <w:szCs w:val="22"/>
        </w:rPr>
        <w:t xml:space="preserve"> </w:t>
      </w:r>
      <w:r w:rsidRPr="00404CA2">
        <w:rPr>
          <w:i/>
          <w:szCs w:val="22"/>
        </w:rPr>
        <w:t>„Instrukcji dla wykonawców zewnętrznych”</w:t>
      </w:r>
      <w:r w:rsidRPr="00404CA2">
        <w:rPr>
          <w:szCs w:val="22"/>
        </w:rPr>
        <w:t xml:space="preserve"> co potwierdza podpisanym oświadczeniem - Załącznik nr 1. </w:t>
      </w:r>
    </w:p>
    <w:p w:rsidR="00404CA2" w:rsidRPr="00404CA2" w:rsidRDefault="00404CA2" w:rsidP="00024FB6">
      <w:pPr>
        <w:numPr>
          <w:ilvl w:val="1"/>
          <w:numId w:val="10"/>
        </w:numPr>
        <w:shd w:val="clear" w:color="auto" w:fill="FEFEFE"/>
        <w:spacing w:line="276" w:lineRule="auto"/>
        <w:jc w:val="both"/>
        <w:rPr>
          <w:szCs w:val="22"/>
        </w:rPr>
      </w:pPr>
      <w:r w:rsidRPr="00404CA2">
        <w:rPr>
          <w:szCs w:val="22"/>
        </w:rPr>
        <w:t xml:space="preserve"> Każdy Wykonawca, który zamierza zatrudnić swojego Podwykonawcę do realizacji całości lub części zadania określonego umową, jest zobowiązany poinformować Spółkę.</w:t>
      </w:r>
    </w:p>
    <w:p w:rsidR="00404CA2" w:rsidRPr="00404CA2" w:rsidRDefault="00404CA2" w:rsidP="00024FB6">
      <w:pPr>
        <w:numPr>
          <w:ilvl w:val="1"/>
          <w:numId w:val="10"/>
        </w:numPr>
        <w:shd w:val="clear" w:color="auto" w:fill="FEFEFE"/>
        <w:jc w:val="both"/>
        <w:rPr>
          <w:szCs w:val="22"/>
        </w:rPr>
      </w:pPr>
      <w:r w:rsidRPr="00404CA2">
        <w:rPr>
          <w:szCs w:val="22"/>
        </w:rPr>
        <w:t xml:space="preserve"> Wykonawca zobowiązuje się do: </w:t>
      </w:r>
    </w:p>
    <w:p w:rsidR="00404CA2" w:rsidRPr="00404CA2" w:rsidRDefault="00404CA2" w:rsidP="00024FB6">
      <w:pPr>
        <w:numPr>
          <w:ilvl w:val="2"/>
          <w:numId w:val="10"/>
        </w:numPr>
        <w:shd w:val="clear" w:color="auto" w:fill="FEFEFE"/>
        <w:jc w:val="both"/>
        <w:rPr>
          <w:szCs w:val="22"/>
        </w:rPr>
      </w:pPr>
      <w:r w:rsidRPr="00404CA2">
        <w:rPr>
          <w:color w:val="FF0000"/>
          <w:szCs w:val="22"/>
        </w:rPr>
        <w:t xml:space="preserve"> </w:t>
      </w:r>
      <w:r w:rsidRPr="00404CA2">
        <w:rPr>
          <w:szCs w:val="22"/>
        </w:rPr>
        <w:t>sporządzenia listy pracowników (imię i nazwisko, stanowisko), którzy będą wykonywali prace na terenie MWIK w Koszalinie i przekaże ją przed rozpoczęciem  prac kierownikowi działu na  terenie, którego realizuje umowę,</w:t>
      </w:r>
    </w:p>
    <w:p w:rsidR="00404CA2" w:rsidRPr="00404CA2" w:rsidRDefault="00404CA2" w:rsidP="00024FB6">
      <w:pPr>
        <w:numPr>
          <w:ilvl w:val="2"/>
          <w:numId w:val="10"/>
        </w:numPr>
        <w:shd w:val="clear" w:color="auto" w:fill="FEFEFE"/>
        <w:jc w:val="both"/>
        <w:rPr>
          <w:szCs w:val="22"/>
        </w:rPr>
      </w:pPr>
      <w:r w:rsidRPr="00404CA2">
        <w:rPr>
          <w:szCs w:val="22"/>
        </w:rPr>
        <w:t xml:space="preserve">dopuszczenia do pracy pracowników posiadających aktualne zaświadczenia lekarskie o braku przeciwwskazań do wykonywania pracy na danym stanowisku, </w:t>
      </w:r>
    </w:p>
    <w:p w:rsidR="00404CA2" w:rsidRPr="00404CA2" w:rsidRDefault="00404CA2" w:rsidP="00024FB6">
      <w:pPr>
        <w:numPr>
          <w:ilvl w:val="2"/>
          <w:numId w:val="10"/>
        </w:numPr>
        <w:shd w:val="clear" w:color="auto" w:fill="FEFEFE"/>
        <w:jc w:val="both"/>
        <w:rPr>
          <w:szCs w:val="22"/>
        </w:rPr>
      </w:pPr>
      <w:r w:rsidRPr="00404CA2">
        <w:rPr>
          <w:szCs w:val="22"/>
        </w:rPr>
        <w:t xml:space="preserve">zorganizowania pracy w sposób zapewniający pracownikom bezpieczne i higieniczne warunki pracy, zgodnie z obowiązującymi przepisami i zasadami bhp, </w:t>
      </w:r>
    </w:p>
    <w:p w:rsidR="00404CA2" w:rsidRPr="00404CA2" w:rsidRDefault="00404CA2" w:rsidP="00024FB6">
      <w:pPr>
        <w:numPr>
          <w:ilvl w:val="2"/>
          <w:numId w:val="10"/>
        </w:numPr>
        <w:shd w:val="clear" w:color="auto" w:fill="FEFEFE"/>
        <w:jc w:val="both"/>
        <w:rPr>
          <w:szCs w:val="22"/>
        </w:rPr>
      </w:pPr>
      <w:r w:rsidRPr="00404CA2">
        <w:rPr>
          <w:szCs w:val="22"/>
        </w:rPr>
        <w:t xml:space="preserve">zapewnienia pracownikom przeszkolenia w zakresie zagrożeń dla bezpieczeństwa i zdrowia w miejscu i podczas wykonywania prac, </w:t>
      </w:r>
    </w:p>
    <w:p w:rsidR="00404CA2" w:rsidRPr="00404CA2" w:rsidRDefault="00404CA2" w:rsidP="00024FB6">
      <w:pPr>
        <w:numPr>
          <w:ilvl w:val="2"/>
          <w:numId w:val="10"/>
        </w:numPr>
        <w:shd w:val="clear" w:color="auto" w:fill="FEFEFE"/>
        <w:jc w:val="both"/>
        <w:rPr>
          <w:szCs w:val="22"/>
        </w:rPr>
      </w:pPr>
      <w:r w:rsidRPr="00404CA2">
        <w:rPr>
          <w:szCs w:val="22"/>
        </w:rPr>
        <w:t xml:space="preserve">zapewnienia podległym pracownikom odpowiedniej odzieży i obuwia roboczego, atestowane środki ochrony indywidualnej oraz bezwzględnego dopilnowania ich zastosowania, </w:t>
      </w:r>
    </w:p>
    <w:p w:rsidR="00404CA2" w:rsidRPr="00404CA2" w:rsidRDefault="00404CA2" w:rsidP="00024FB6">
      <w:pPr>
        <w:numPr>
          <w:ilvl w:val="2"/>
          <w:numId w:val="10"/>
        </w:numPr>
        <w:shd w:val="clear" w:color="auto" w:fill="FEFEFE"/>
        <w:jc w:val="both"/>
        <w:rPr>
          <w:szCs w:val="22"/>
        </w:rPr>
      </w:pPr>
      <w:r w:rsidRPr="00404CA2">
        <w:rPr>
          <w:szCs w:val="22"/>
        </w:rPr>
        <w:t>zastosowania do wykonania przedmiotu umowy maszyn i urządzeń, które spełniają wymagania obowiązujących przepisów prawnych w tym zakresie.</w:t>
      </w:r>
    </w:p>
    <w:p w:rsidR="00404CA2" w:rsidRPr="00404CA2" w:rsidRDefault="00404CA2" w:rsidP="00404CA2">
      <w:pPr>
        <w:shd w:val="clear" w:color="auto" w:fill="FEFEFE"/>
        <w:ind w:left="720"/>
        <w:jc w:val="both"/>
        <w:rPr>
          <w:szCs w:val="22"/>
        </w:rPr>
      </w:pPr>
    </w:p>
    <w:p w:rsidR="00404CA2" w:rsidRPr="00404CA2" w:rsidRDefault="00404CA2" w:rsidP="00024FB6">
      <w:pPr>
        <w:numPr>
          <w:ilvl w:val="0"/>
          <w:numId w:val="8"/>
        </w:numPr>
        <w:shd w:val="clear" w:color="auto" w:fill="FEFEFE"/>
        <w:spacing w:line="276" w:lineRule="auto"/>
        <w:jc w:val="both"/>
        <w:rPr>
          <w:b/>
        </w:rPr>
      </w:pPr>
      <w:r w:rsidRPr="00404CA2">
        <w:rPr>
          <w:b/>
        </w:rPr>
        <w:t>PODSTAWOWE CZYNNOŚCI PRZED ROZPOCZĘCIEM PRACY</w:t>
      </w:r>
    </w:p>
    <w:p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 xml:space="preserve">Wykonawca zobowiązany jest wyznaczyć koordynatora, który będzie odpowiedzialny za: </w:t>
      </w:r>
    </w:p>
    <w:p w:rsidR="00404CA2" w:rsidRPr="00404CA2" w:rsidRDefault="00404CA2" w:rsidP="00024FB6">
      <w:pPr>
        <w:numPr>
          <w:ilvl w:val="2"/>
          <w:numId w:val="11"/>
        </w:numPr>
        <w:shd w:val="clear" w:color="auto" w:fill="FEFEFE"/>
        <w:jc w:val="both"/>
        <w:rPr>
          <w:szCs w:val="22"/>
        </w:rPr>
      </w:pPr>
      <w:r w:rsidRPr="00404CA2">
        <w:rPr>
          <w:szCs w:val="22"/>
        </w:rPr>
        <w:t xml:space="preserve">sprawowanie nadzoru nad bezpieczeństwem i higieną pracy wszystkich pracowników zatrudnionych do realizacji zlecenia ustalonego przez strony w umowie, </w:t>
      </w:r>
    </w:p>
    <w:p w:rsidR="00404CA2" w:rsidRPr="00404CA2" w:rsidRDefault="00404CA2" w:rsidP="00024FB6">
      <w:pPr>
        <w:numPr>
          <w:ilvl w:val="2"/>
          <w:numId w:val="11"/>
        </w:numPr>
        <w:shd w:val="clear" w:color="auto" w:fill="FEFEFE"/>
        <w:jc w:val="both"/>
        <w:rPr>
          <w:szCs w:val="22"/>
        </w:rPr>
      </w:pPr>
      <w:r w:rsidRPr="00404CA2">
        <w:rPr>
          <w:szCs w:val="22"/>
        </w:rPr>
        <w:t xml:space="preserve">współdziałanie z Inspektorem ds. BHP  Spółki w przypadku wystąpienia zagrożeń dla zdrowia lub życia.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lastRenderedPageBreak/>
        <w:t>Koordynator Wykonawcy zgłasza Inspektorowi ds.  BHP potrzebę przeszkolenia pracowników realizujących inwestycję na terenie Spółki przed przystąpieniem do realizacji robót. Specjalista ds. BHP wyznacza termin realizacji szkolenia wprowadzającego.</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 Specjalista ds. BHP podczas szkolenia wprowadzającego zapoznaje pracowników Wykonawcy z występującymi zagrożeniami dla bezpieczeństwa i zdrowia w miejscu i podczas wykonywania prac oraz zapoznaje z uregulowaniami wewnętrznymi obowiązującymi na terenie Spółki dotyczący i bezpieczeństwa i higieny pracy, p. </w:t>
      </w:r>
      <w:proofErr w:type="spellStart"/>
      <w:r w:rsidRPr="00404CA2">
        <w:rPr>
          <w:szCs w:val="22"/>
        </w:rPr>
        <w:t>poż</w:t>
      </w:r>
      <w:proofErr w:type="spellEnd"/>
      <w:r w:rsidRPr="00404CA2">
        <w:rPr>
          <w:szCs w:val="22"/>
        </w:rPr>
        <w:t xml:space="preserve"> i ochrony środowiska. </w:t>
      </w:r>
    </w:p>
    <w:p w:rsidR="00404CA2" w:rsidRPr="00404CA2" w:rsidRDefault="00404CA2" w:rsidP="00404CA2">
      <w:pPr>
        <w:shd w:val="clear" w:color="auto" w:fill="FEFEFE"/>
        <w:spacing w:line="276" w:lineRule="auto"/>
        <w:ind w:left="360"/>
        <w:jc w:val="both"/>
        <w:rPr>
          <w:szCs w:val="22"/>
        </w:rPr>
      </w:pPr>
    </w:p>
    <w:p w:rsidR="00404CA2" w:rsidRPr="00404CA2" w:rsidRDefault="00404CA2" w:rsidP="00024FB6">
      <w:pPr>
        <w:numPr>
          <w:ilvl w:val="0"/>
          <w:numId w:val="11"/>
        </w:numPr>
        <w:shd w:val="clear" w:color="auto" w:fill="FEFEFE"/>
        <w:spacing w:line="276" w:lineRule="auto"/>
        <w:jc w:val="both"/>
        <w:rPr>
          <w:b/>
        </w:rPr>
      </w:pPr>
      <w:r w:rsidRPr="00404CA2">
        <w:rPr>
          <w:b/>
        </w:rPr>
        <w:t xml:space="preserve">WARUNKI KORZYSTANIA Z MEDIÓW </w:t>
      </w:r>
    </w:p>
    <w:p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 xml:space="preserve"> Spółka może zapewnić Wykonawcy odpłatnie dostęp do mediów energetycznych, wodnych i innych, w zakresie niezbędnym do wykonania pracy.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 Zabrania się Wykonawcy samowolnego poboru mediów.</w:t>
      </w:r>
    </w:p>
    <w:p w:rsidR="00404CA2" w:rsidRPr="00404CA2" w:rsidRDefault="00404CA2" w:rsidP="00404CA2">
      <w:pPr>
        <w:shd w:val="clear" w:color="auto" w:fill="FEFEFE"/>
        <w:spacing w:line="276" w:lineRule="auto"/>
        <w:ind w:left="360"/>
        <w:jc w:val="both"/>
        <w:rPr>
          <w:szCs w:val="22"/>
        </w:rPr>
      </w:pPr>
    </w:p>
    <w:p w:rsidR="00404CA2" w:rsidRPr="00404CA2" w:rsidRDefault="00404CA2" w:rsidP="00024FB6">
      <w:pPr>
        <w:numPr>
          <w:ilvl w:val="0"/>
          <w:numId w:val="11"/>
        </w:numPr>
        <w:shd w:val="clear" w:color="auto" w:fill="FEFEFE"/>
        <w:spacing w:line="276" w:lineRule="auto"/>
        <w:jc w:val="both"/>
        <w:rPr>
          <w:b/>
        </w:rPr>
      </w:pPr>
      <w:r w:rsidRPr="00404CA2">
        <w:rPr>
          <w:b/>
        </w:rPr>
        <w:t>SPOSÓB MAGAZYNOWANIA MATERIAŁÓW</w:t>
      </w:r>
    </w:p>
    <w:p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 xml:space="preserve"> Wykonawca może składować na terenie Spółki materiały potrzebne do wykonania zleconych prac, tylko w miejscach wyznaczonych i uzgodnionych z przedstawicielem Spółki.</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 Wykonawca nie może wwozić na teren Spółki bez konsultacji z Kierownikiem Wydziału ds. Środowiska Spółki jakichkolwiek materiałów, substancji, mogących zanieczyścić wodę, glebę lub powietrze atmosferyczne.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 Wykonawcy w trakcie prowadzenia robót nie wolno wylewać do kanalizacji i do gleby jakichkolwiek żrących, trujących substancji i płynów. </w:t>
      </w:r>
    </w:p>
    <w:p w:rsidR="00404CA2" w:rsidRPr="00404CA2" w:rsidRDefault="00404CA2" w:rsidP="00404CA2">
      <w:pPr>
        <w:shd w:val="clear" w:color="auto" w:fill="FEFEFE"/>
        <w:spacing w:line="276" w:lineRule="auto"/>
        <w:ind w:left="360"/>
        <w:jc w:val="both"/>
      </w:pPr>
    </w:p>
    <w:p w:rsidR="00404CA2" w:rsidRPr="00404CA2" w:rsidRDefault="00404CA2" w:rsidP="00024FB6">
      <w:pPr>
        <w:numPr>
          <w:ilvl w:val="0"/>
          <w:numId w:val="11"/>
        </w:numPr>
        <w:shd w:val="clear" w:color="auto" w:fill="FEFEFE"/>
        <w:spacing w:line="276" w:lineRule="auto"/>
        <w:jc w:val="both"/>
        <w:rPr>
          <w:b/>
        </w:rPr>
      </w:pPr>
      <w:r w:rsidRPr="00404CA2">
        <w:rPr>
          <w:b/>
        </w:rPr>
        <w:t>SPOSÓB POSTĘPOWANIA Z ODPADAMI</w:t>
      </w:r>
    </w:p>
    <w:p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 xml:space="preserve"> Wykonawca ponosi odpowiedzialność za postępowanie z wytworzonymi odpadami w sposób zapewniający ochronę życia i zdrowia ludzi oraz ochronę środowiska zgodnie z Ustawą o odpadach z dnia 27.04.2001 r. ( Dz. U. z 2010 nr 185, poz. 1243 ze zmianami).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Wykonawcy zabrania się spalania, wylewania i wyrzucania do wód, gleby lub do kanalizacji oraz wwożenia jakichkolwiek odpadów na teren Spółki.</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Wykonawca zobowiązuje się do:</w:t>
      </w:r>
    </w:p>
    <w:p w:rsidR="00404CA2" w:rsidRPr="00404CA2" w:rsidRDefault="00404CA2" w:rsidP="00024FB6">
      <w:pPr>
        <w:numPr>
          <w:ilvl w:val="2"/>
          <w:numId w:val="11"/>
        </w:numPr>
        <w:shd w:val="clear" w:color="auto" w:fill="FEFEFE"/>
        <w:jc w:val="both"/>
        <w:rPr>
          <w:szCs w:val="22"/>
        </w:rPr>
      </w:pPr>
      <w:r w:rsidRPr="00404CA2">
        <w:rPr>
          <w:szCs w:val="22"/>
        </w:rPr>
        <w:t>segregacji odpadów,</w:t>
      </w:r>
    </w:p>
    <w:p w:rsidR="00404CA2" w:rsidRPr="00404CA2" w:rsidRDefault="00404CA2" w:rsidP="00024FB6">
      <w:pPr>
        <w:numPr>
          <w:ilvl w:val="2"/>
          <w:numId w:val="11"/>
        </w:numPr>
        <w:shd w:val="clear" w:color="auto" w:fill="FEFEFE"/>
        <w:jc w:val="both"/>
        <w:rPr>
          <w:szCs w:val="22"/>
        </w:rPr>
      </w:pPr>
      <w:r w:rsidRPr="00404CA2">
        <w:rPr>
          <w:szCs w:val="22"/>
        </w:rPr>
        <w:t xml:space="preserve"> zabezpieczenia miejsc składowania odpadów powstałych w wyniku świadczenia usług, w szczególności odpadów niebezpiecznych, uniemożliwiających skażenie gleby, powietrza, wód,</w:t>
      </w:r>
    </w:p>
    <w:p w:rsidR="00404CA2" w:rsidRPr="00404CA2" w:rsidRDefault="00404CA2" w:rsidP="00024FB6">
      <w:pPr>
        <w:numPr>
          <w:ilvl w:val="2"/>
          <w:numId w:val="11"/>
        </w:numPr>
        <w:shd w:val="clear" w:color="auto" w:fill="FEFEFE"/>
        <w:jc w:val="both"/>
        <w:rPr>
          <w:szCs w:val="22"/>
        </w:rPr>
      </w:pPr>
      <w:r w:rsidRPr="00404CA2">
        <w:rPr>
          <w:szCs w:val="22"/>
        </w:rPr>
        <w:t>oznakowania i zabezpieczenia miejsc składowania odpadów niebezpiecznych oraz pojemników z odpadami,</w:t>
      </w:r>
    </w:p>
    <w:p w:rsidR="00404CA2" w:rsidRPr="00404CA2" w:rsidRDefault="00404CA2" w:rsidP="00024FB6">
      <w:pPr>
        <w:numPr>
          <w:ilvl w:val="2"/>
          <w:numId w:val="11"/>
        </w:numPr>
        <w:shd w:val="clear" w:color="auto" w:fill="FEFEFE"/>
        <w:jc w:val="both"/>
        <w:rPr>
          <w:szCs w:val="22"/>
        </w:rPr>
      </w:pPr>
      <w:r w:rsidRPr="00404CA2">
        <w:rPr>
          <w:szCs w:val="22"/>
        </w:rPr>
        <w:t>prowadzenia kart ewidencji oraz kart przekazania odpadów.</w:t>
      </w:r>
    </w:p>
    <w:p w:rsidR="00404CA2" w:rsidRPr="00404CA2" w:rsidRDefault="00404CA2" w:rsidP="00404CA2">
      <w:pPr>
        <w:shd w:val="clear" w:color="auto" w:fill="FEFEFE"/>
        <w:spacing w:line="276" w:lineRule="auto"/>
        <w:ind w:left="720"/>
        <w:jc w:val="both"/>
        <w:rPr>
          <w:szCs w:val="22"/>
        </w:rPr>
      </w:pPr>
    </w:p>
    <w:p w:rsidR="00404CA2" w:rsidRPr="00404CA2" w:rsidRDefault="00404CA2" w:rsidP="00024FB6">
      <w:pPr>
        <w:numPr>
          <w:ilvl w:val="0"/>
          <w:numId w:val="11"/>
        </w:numPr>
        <w:shd w:val="clear" w:color="auto" w:fill="FEFEFE"/>
        <w:spacing w:line="276" w:lineRule="auto"/>
        <w:jc w:val="both"/>
        <w:rPr>
          <w:b/>
        </w:rPr>
      </w:pPr>
      <w:r w:rsidRPr="00404CA2">
        <w:rPr>
          <w:b/>
        </w:rPr>
        <w:t>METODYKA POSTĘPOWANIA NA WYPADEK AWARII, ZAGROŻENIA ŚRODOWISKA</w:t>
      </w:r>
    </w:p>
    <w:p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 xml:space="preserve"> Wykonujący prace, które wymagają użycia substancji niebezpiecznych lub których wykonywanie może doprowadzić do powstania substancji niebezpiecznych powinien ustalić stopień zagrożenia środowiskowego z tym związany na podstawie Rozporządzenia </w:t>
      </w:r>
      <w:r w:rsidRPr="00404CA2">
        <w:rPr>
          <w:szCs w:val="22"/>
        </w:rPr>
        <w:lastRenderedPageBreak/>
        <w:t xml:space="preserve">Ministra Gospodarki z dnia 9 kwietnia 2002 r. w sprawie rodzajów i ilości substancji niebezpiecznych, których znajdowanie się w zakładzie decyduje o zaliczeniu go do zakładu o zwiększonym ryzyku albo zakładu o dużym ryzyku wystąpienia poważnej awarii przemysłowej ( Dz. U. z 2002 nr 58, poz. 535 ze zmianami). </w:t>
      </w:r>
    </w:p>
    <w:p w:rsidR="00404CA2" w:rsidRPr="00404CA2" w:rsidRDefault="00404CA2" w:rsidP="00404CA2">
      <w:pPr>
        <w:shd w:val="clear" w:color="auto" w:fill="FEFEFE"/>
        <w:spacing w:line="276" w:lineRule="auto"/>
        <w:ind w:left="360"/>
        <w:jc w:val="both"/>
        <w:rPr>
          <w:szCs w:val="22"/>
        </w:rPr>
      </w:pPr>
    </w:p>
    <w:p w:rsidR="00404CA2" w:rsidRPr="00404CA2" w:rsidRDefault="00404CA2" w:rsidP="00024FB6">
      <w:pPr>
        <w:numPr>
          <w:ilvl w:val="0"/>
          <w:numId w:val="11"/>
        </w:numPr>
        <w:shd w:val="clear" w:color="auto" w:fill="FEFEFE"/>
        <w:spacing w:line="276" w:lineRule="auto"/>
        <w:jc w:val="both"/>
        <w:rPr>
          <w:b/>
        </w:rPr>
      </w:pPr>
      <w:r w:rsidRPr="00404CA2">
        <w:rPr>
          <w:b/>
        </w:rPr>
        <w:t>PODSTAWOWE WYMOGI PODCZAS WYKONYWANIA PRAC</w:t>
      </w:r>
    </w:p>
    <w:p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 xml:space="preserve">Wszelkie działania Wykonawcy muszą być zgodne z zakresem ustalonym i zatwierdzonym przez strony w umowie.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Pracownicy Wykonawcy powinni przebywać tylko w tych obszarach Spółki, które zostały im udostępnione do wykonania przedmiotu umowy.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Po każdym dniu zakończenia prac Wykonawca pozostawia teren uporządkowany i zabezpieczony.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Praca w zbiornikach i w innych przestrzeniach zamkniętych jest dozwolona dopiero po trwałym odcięciu zbiornika od czynnych instalacji, przewietrzeniu, dokonaniu analizy zawartości tlenu oraz stężenia substancji toksycznych i palnych.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O wszelkich zauważonych nieprawidłowościach, mogących stworzyć zagrożenie dla bezpieczeństwa i zdrowia pracowników Wykonawcy jak i pracowników  Spółki Wykonawca  zawiadamia natychmiast</w:t>
      </w:r>
      <w:r w:rsidRPr="00404CA2">
        <w:rPr>
          <w:color w:val="FF0000"/>
          <w:szCs w:val="22"/>
        </w:rPr>
        <w:t xml:space="preserve">  </w:t>
      </w:r>
      <w:r w:rsidRPr="00404CA2">
        <w:rPr>
          <w:szCs w:val="22"/>
        </w:rPr>
        <w:t xml:space="preserve">Inspektora ds.  BHP.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W przypadku braku wyposażenia pracowników w odzież roboczą i ochronną, środki ochrony indywidualnej, a także w sytuacji gdy sposób wykonywania pracy stwarza zagrożenie dla życia lub zdrowia, Inspektor ds.  BHP zastrzega możliwość nie dopuszczenia Wykonawcy do realizacji robót do czasu dopełnienia formalności.  </w:t>
      </w:r>
    </w:p>
    <w:p w:rsidR="00404CA2" w:rsidRPr="00404CA2" w:rsidRDefault="00404CA2" w:rsidP="00404CA2">
      <w:pPr>
        <w:shd w:val="clear" w:color="auto" w:fill="FEFEFE"/>
        <w:spacing w:line="276" w:lineRule="auto"/>
        <w:ind w:left="360"/>
        <w:jc w:val="both"/>
        <w:rPr>
          <w:szCs w:val="22"/>
        </w:rPr>
      </w:pPr>
    </w:p>
    <w:p w:rsidR="00404CA2" w:rsidRPr="00404CA2" w:rsidRDefault="00404CA2" w:rsidP="00024FB6">
      <w:pPr>
        <w:numPr>
          <w:ilvl w:val="0"/>
          <w:numId w:val="11"/>
        </w:numPr>
        <w:shd w:val="clear" w:color="auto" w:fill="FEFEFE"/>
        <w:spacing w:line="276" w:lineRule="auto"/>
        <w:jc w:val="both"/>
        <w:rPr>
          <w:b/>
          <w:szCs w:val="22"/>
        </w:rPr>
      </w:pPr>
      <w:r w:rsidRPr="00404CA2">
        <w:rPr>
          <w:b/>
          <w:szCs w:val="22"/>
        </w:rPr>
        <w:t>ZASADY PRZESTRZEGANIA PRZEPISÓW P. POŻ. PRZEZ WYKONAWCĘ</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 Spółka przekazuje w razie potrzeby Wykonawcy do zapoznania się </w:t>
      </w:r>
      <w:r w:rsidRPr="00404CA2">
        <w:rPr>
          <w:i/>
          <w:szCs w:val="22"/>
        </w:rPr>
        <w:t xml:space="preserve">„Instrukcję bezpieczeństwa pożarowego w </w:t>
      </w:r>
      <w:proofErr w:type="spellStart"/>
      <w:r w:rsidRPr="00404CA2">
        <w:rPr>
          <w:i/>
          <w:szCs w:val="22"/>
        </w:rPr>
        <w:t>MWiK</w:t>
      </w:r>
      <w:proofErr w:type="spellEnd"/>
      <w:r w:rsidRPr="00404CA2">
        <w:rPr>
          <w:i/>
          <w:szCs w:val="22"/>
        </w:rPr>
        <w:t xml:space="preserve"> Sp. z o.o.”</w:t>
      </w:r>
      <w:r w:rsidRPr="00404CA2">
        <w:rPr>
          <w:szCs w:val="22"/>
        </w:rPr>
        <w:t xml:space="preserve"> obowiązującą w budynku prowadzenia prac objętych umową.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Wykonywanie prac pożarowo niebezpiecznych należy skonsultować z Inspektorem ds. BHP, nie później niż na jeden dzień przed ich rozpoczęciem.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Wykonawcom będącym użytkownikiem urządzeń zasilanych energią elektryczną lub gazem palnym zabrania się dokonywania czynności, które mogłyby dodatkowo stworzyć zagrożenie pożarowe lub wybuchowe, w tym szczególności: </w:t>
      </w:r>
    </w:p>
    <w:p w:rsidR="00404CA2" w:rsidRPr="00404CA2" w:rsidRDefault="00404CA2" w:rsidP="00024FB6">
      <w:pPr>
        <w:numPr>
          <w:ilvl w:val="2"/>
          <w:numId w:val="11"/>
        </w:numPr>
        <w:shd w:val="clear" w:color="auto" w:fill="FEFEFE"/>
        <w:jc w:val="both"/>
        <w:rPr>
          <w:szCs w:val="22"/>
        </w:rPr>
      </w:pPr>
      <w:r w:rsidRPr="00404CA2">
        <w:rPr>
          <w:szCs w:val="22"/>
        </w:rPr>
        <w:t xml:space="preserve">użytkowania dodatkowych ogrzewaczy elektrycznych, </w:t>
      </w:r>
    </w:p>
    <w:p w:rsidR="00404CA2" w:rsidRPr="00404CA2" w:rsidRDefault="00404CA2" w:rsidP="00024FB6">
      <w:pPr>
        <w:numPr>
          <w:ilvl w:val="2"/>
          <w:numId w:val="11"/>
        </w:numPr>
        <w:shd w:val="clear" w:color="auto" w:fill="FEFEFE"/>
        <w:jc w:val="both"/>
        <w:rPr>
          <w:szCs w:val="22"/>
        </w:rPr>
      </w:pPr>
      <w:r w:rsidRPr="00404CA2">
        <w:rPr>
          <w:szCs w:val="22"/>
        </w:rPr>
        <w:t xml:space="preserve"> korzystania z uszkodzonych instalacji, urządzeń elektrycznych i gazowych, </w:t>
      </w:r>
    </w:p>
    <w:p w:rsidR="00404CA2" w:rsidRPr="00404CA2" w:rsidRDefault="00404CA2" w:rsidP="00024FB6">
      <w:pPr>
        <w:numPr>
          <w:ilvl w:val="2"/>
          <w:numId w:val="11"/>
        </w:numPr>
        <w:shd w:val="clear" w:color="auto" w:fill="FEFEFE"/>
        <w:jc w:val="both"/>
        <w:rPr>
          <w:szCs w:val="22"/>
        </w:rPr>
      </w:pPr>
      <w:r w:rsidRPr="00404CA2">
        <w:rPr>
          <w:szCs w:val="22"/>
        </w:rPr>
        <w:t xml:space="preserve">włączenia do sieci jednocześnie takiej ilości urządzeń elektrycznych, że łączny pobór energii elektrycznej może spowodować przeciążenie, </w:t>
      </w:r>
    </w:p>
    <w:p w:rsidR="00404CA2" w:rsidRPr="00404CA2" w:rsidRDefault="00404CA2" w:rsidP="00024FB6">
      <w:pPr>
        <w:numPr>
          <w:ilvl w:val="2"/>
          <w:numId w:val="11"/>
        </w:numPr>
        <w:shd w:val="clear" w:color="auto" w:fill="FEFEFE"/>
        <w:jc w:val="both"/>
        <w:rPr>
          <w:szCs w:val="22"/>
        </w:rPr>
      </w:pPr>
      <w:r w:rsidRPr="00404CA2">
        <w:rPr>
          <w:szCs w:val="22"/>
        </w:rPr>
        <w:t xml:space="preserve">pozostawianie bez dozoru włączonych do sieci urządzeń elektrycznych nie przystosowanych do ciągłej eksploatacji, </w:t>
      </w:r>
    </w:p>
    <w:p w:rsidR="00404CA2" w:rsidRPr="00404CA2" w:rsidRDefault="00404CA2" w:rsidP="00024FB6">
      <w:pPr>
        <w:numPr>
          <w:ilvl w:val="2"/>
          <w:numId w:val="11"/>
        </w:numPr>
        <w:shd w:val="clear" w:color="auto" w:fill="FEFEFE"/>
        <w:jc w:val="both"/>
        <w:rPr>
          <w:szCs w:val="22"/>
        </w:rPr>
      </w:pPr>
      <w:r w:rsidRPr="00404CA2">
        <w:rPr>
          <w:szCs w:val="22"/>
        </w:rPr>
        <w:t xml:space="preserve">zastawiania dojścia do czynnych tablic rozdzielczych, wyłączników, przełączników itp. urządzeń elektrycznych, </w:t>
      </w:r>
    </w:p>
    <w:p w:rsidR="00404CA2" w:rsidRPr="00404CA2" w:rsidRDefault="00404CA2" w:rsidP="00024FB6">
      <w:pPr>
        <w:numPr>
          <w:ilvl w:val="2"/>
          <w:numId w:val="11"/>
        </w:numPr>
        <w:shd w:val="clear" w:color="auto" w:fill="FEFEFE"/>
        <w:spacing w:line="276" w:lineRule="auto"/>
        <w:jc w:val="both"/>
        <w:rPr>
          <w:szCs w:val="22"/>
        </w:rPr>
      </w:pPr>
      <w:r w:rsidRPr="00404CA2">
        <w:rPr>
          <w:szCs w:val="22"/>
        </w:rPr>
        <w:t xml:space="preserve">pozostawienie nie wyłączonego dopływu energii elektrycznej po zakończonym dniu pracy.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Wykonawcy zabrania się samowolnego wykonywania przeróbek i remontów urządzeń oraz instalacji elektrycznych lub gazowych.</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lastRenderedPageBreak/>
        <w:t xml:space="preserve">Prowadzenie prac spawalniczych na terenie Spółki przez Wykonawców, może odbywać się przy przestrzeganiu następujących zasad: </w:t>
      </w:r>
    </w:p>
    <w:p w:rsidR="00404CA2" w:rsidRPr="00404CA2" w:rsidRDefault="00404CA2" w:rsidP="00024FB6">
      <w:pPr>
        <w:numPr>
          <w:ilvl w:val="2"/>
          <w:numId w:val="11"/>
        </w:numPr>
        <w:shd w:val="clear" w:color="auto" w:fill="FEFEFE"/>
        <w:jc w:val="both"/>
        <w:rPr>
          <w:szCs w:val="22"/>
        </w:rPr>
      </w:pPr>
      <w:r w:rsidRPr="00404CA2">
        <w:rPr>
          <w:szCs w:val="22"/>
        </w:rPr>
        <w:t xml:space="preserve">zabezpieczenia terenu prowadzenia prac pożarowo niebezpiecznych w sprzęt gaśniczy, </w:t>
      </w:r>
    </w:p>
    <w:p w:rsidR="00404CA2" w:rsidRPr="00404CA2" w:rsidRDefault="00404CA2" w:rsidP="00024FB6">
      <w:pPr>
        <w:numPr>
          <w:ilvl w:val="2"/>
          <w:numId w:val="11"/>
        </w:numPr>
        <w:shd w:val="clear" w:color="auto" w:fill="FEFEFE"/>
        <w:jc w:val="both"/>
        <w:rPr>
          <w:szCs w:val="22"/>
        </w:rPr>
      </w:pPr>
      <w:r w:rsidRPr="00404CA2">
        <w:rPr>
          <w:szCs w:val="22"/>
        </w:rPr>
        <w:t>ustalenia miejsca składowania butli z gazem oraz ich ilości.</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Po każdym użyciu sprzętu p. </w:t>
      </w:r>
      <w:proofErr w:type="spellStart"/>
      <w:r w:rsidRPr="00404CA2">
        <w:rPr>
          <w:szCs w:val="22"/>
        </w:rPr>
        <w:t>poż</w:t>
      </w:r>
      <w:proofErr w:type="spellEnd"/>
      <w:r w:rsidRPr="00404CA2">
        <w:rPr>
          <w:szCs w:val="22"/>
        </w:rPr>
        <w:t xml:space="preserve"> będącego własnością Spółki należy powiadomić  Specjalistę ds. BHP.</w:t>
      </w:r>
    </w:p>
    <w:p w:rsidR="00404CA2" w:rsidRPr="00404CA2" w:rsidRDefault="00404CA2" w:rsidP="00404CA2">
      <w:pPr>
        <w:shd w:val="clear" w:color="auto" w:fill="FEFEFE"/>
        <w:spacing w:line="276" w:lineRule="auto"/>
        <w:ind w:left="360"/>
        <w:jc w:val="both"/>
        <w:rPr>
          <w:szCs w:val="22"/>
        </w:rPr>
      </w:pPr>
    </w:p>
    <w:p w:rsidR="00404CA2" w:rsidRPr="00404CA2" w:rsidRDefault="00404CA2" w:rsidP="00404CA2">
      <w:pPr>
        <w:shd w:val="clear" w:color="auto" w:fill="FEFEFE"/>
        <w:spacing w:line="276" w:lineRule="auto"/>
        <w:jc w:val="both"/>
        <w:rPr>
          <w:szCs w:val="22"/>
        </w:rPr>
      </w:pPr>
    </w:p>
    <w:p w:rsidR="00404CA2" w:rsidRPr="00404CA2" w:rsidRDefault="00404CA2" w:rsidP="00024FB6">
      <w:pPr>
        <w:numPr>
          <w:ilvl w:val="0"/>
          <w:numId w:val="11"/>
        </w:numPr>
        <w:shd w:val="clear" w:color="auto" w:fill="FEFEFE"/>
        <w:jc w:val="both"/>
        <w:rPr>
          <w:b/>
        </w:rPr>
      </w:pPr>
      <w:r w:rsidRPr="00404CA2">
        <w:rPr>
          <w:b/>
        </w:rPr>
        <w:t>TRYB  POSTĘPOWANIA W PRZYPADKU WYSTĄPIENIA WYPADKU PRZY PRACY ORAZ ZDARZENIA POTENCJALNIE WYPADKOWEGO</w:t>
      </w:r>
    </w:p>
    <w:p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W sytuacji wystąpienia wypadku przy pracy albo zdarzenia potencjalnie wypadkowego, podczas pracy na rzecz Spółki, Koordynator wyznaczony przez Wykonawcę jest zobowiązany natychmiast poinformować  Inspektora ds.  BHP.</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Postępowanie powypadkowe prowadzi zespół powypadkowy powołany przez pracodawcę poszkodowanego pracownika.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 Koordynator  wyznaczony przez Wykonawcę zobowiązany jest po zakończeniu pracy nad realizacją zlecenia przedstawić informację o zaistniałym wypadku przy pracy oraz zdarzeniu potencjalnie wypadkowym. Stosowne dokumenty w powyższym zakresie Koordynator przekazuje Inspektorowi ds. BHP. </w:t>
      </w:r>
    </w:p>
    <w:p w:rsidR="00404CA2" w:rsidRPr="00404CA2" w:rsidRDefault="00404CA2" w:rsidP="00404CA2">
      <w:pPr>
        <w:shd w:val="clear" w:color="auto" w:fill="FEFEFE"/>
        <w:spacing w:line="276" w:lineRule="auto"/>
        <w:ind w:left="360"/>
        <w:jc w:val="both"/>
        <w:rPr>
          <w:szCs w:val="22"/>
        </w:rPr>
      </w:pPr>
    </w:p>
    <w:p w:rsidR="00404CA2" w:rsidRPr="00404CA2" w:rsidRDefault="00404CA2" w:rsidP="00024FB6">
      <w:pPr>
        <w:numPr>
          <w:ilvl w:val="0"/>
          <w:numId w:val="11"/>
        </w:numPr>
        <w:shd w:val="clear" w:color="auto" w:fill="FEFEFE"/>
        <w:spacing w:line="276" w:lineRule="auto"/>
        <w:jc w:val="both"/>
        <w:rPr>
          <w:b/>
          <w:szCs w:val="22"/>
        </w:rPr>
      </w:pPr>
      <w:r w:rsidRPr="00404CA2">
        <w:rPr>
          <w:b/>
          <w:szCs w:val="22"/>
        </w:rPr>
        <w:t xml:space="preserve">Instrukcja wchodzi w życie z dniem  01 lutego 2018 r. </w:t>
      </w:r>
    </w:p>
    <w:p w:rsidR="00404CA2" w:rsidRPr="00404CA2" w:rsidRDefault="00404CA2" w:rsidP="00404CA2">
      <w:pPr>
        <w:pStyle w:val="Tekstpodstawowy21"/>
        <w:spacing w:line="240" w:lineRule="auto"/>
        <w:rPr>
          <w:b/>
          <w:iCs/>
          <w:snapToGrid w:val="0"/>
          <w:sz w:val="28"/>
          <w:szCs w:val="28"/>
        </w:rPr>
      </w:pPr>
    </w:p>
    <w:p w:rsidR="00404CA2" w:rsidRPr="00404CA2" w:rsidRDefault="00404CA2" w:rsidP="00404CA2">
      <w:pPr>
        <w:pStyle w:val="Tekstpodstawowy21"/>
        <w:spacing w:line="240" w:lineRule="auto"/>
        <w:rPr>
          <w:b/>
          <w:iCs/>
          <w:snapToGrid w:val="0"/>
          <w:sz w:val="28"/>
          <w:szCs w:val="28"/>
        </w:rPr>
      </w:pPr>
    </w:p>
    <w:p w:rsidR="00404CA2" w:rsidRPr="00404CA2" w:rsidRDefault="00404CA2" w:rsidP="00404CA2">
      <w:pPr>
        <w:pStyle w:val="Tekstpodstawowy21"/>
        <w:spacing w:line="240" w:lineRule="auto"/>
        <w:rPr>
          <w:b/>
          <w:iCs/>
          <w:snapToGrid w:val="0"/>
          <w:sz w:val="28"/>
          <w:szCs w:val="28"/>
        </w:rPr>
      </w:pPr>
    </w:p>
    <w:p w:rsidR="00404CA2" w:rsidRPr="00404CA2" w:rsidRDefault="00404CA2" w:rsidP="00404CA2">
      <w:pPr>
        <w:pStyle w:val="Tekstpodstawowy21"/>
        <w:spacing w:line="240" w:lineRule="auto"/>
        <w:rPr>
          <w:b/>
          <w:iCs/>
          <w:snapToGrid w:val="0"/>
          <w:sz w:val="28"/>
          <w:szCs w:val="28"/>
        </w:rPr>
      </w:pPr>
      <w:r w:rsidRPr="00404CA2">
        <w:rPr>
          <w:b/>
          <w:iCs/>
          <w:snapToGrid w:val="0"/>
          <w:sz w:val="28"/>
          <w:szCs w:val="28"/>
        </w:rPr>
        <w:t>TABELA ZMIAN</w:t>
      </w:r>
    </w:p>
    <w:p w:rsidR="00404CA2" w:rsidRPr="00404CA2" w:rsidRDefault="00404CA2" w:rsidP="00404CA2">
      <w:pPr>
        <w:pStyle w:val="Tekstpodstawowy21"/>
        <w:spacing w:line="240" w:lineRule="auto"/>
        <w:rPr>
          <w:b/>
          <w:i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7"/>
        <w:gridCol w:w="3836"/>
        <w:gridCol w:w="2551"/>
        <w:gridCol w:w="1418"/>
        <w:gridCol w:w="920"/>
      </w:tblGrid>
      <w:tr w:rsidR="00404CA2" w:rsidRPr="00404CA2" w:rsidTr="00404CA2">
        <w:tc>
          <w:tcPr>
            <w:tcW w:w="487"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jc w:val="center"/>
              <w:rPr>
                <w:b/>
                <w:bCs/>
                <w:iCs/>
                <w:snapToGrid w:val="0"/>
                <w:sz w:val="20"/>
              </w:rPr>
            </w:pPr>
            <w:r w:rsidRPr="00404CA2">
              <w:rPr>
                <w:b/>
                <w:bCs/>
                <w:iCs/>
                <w:snapToGrid w:val="0"/>
                <w:sz w:val="20"/>
              </w:rPr>
              <w:t>Lp.</w:t>
            </w:r>
          </w:p>
        </w:tc>
        <w:tc>
          <w:tcPr>
            <w:tcW w:w="3836"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jc w:val="center"/>
              <w:rPr>
                <w:b/>
                <w:bCs/>
                <w:iCs/>
                <w:snapToGrid w:val="0"/>
                <w:sz w:val="20"/>
              </w:rPr>
            </w:pPr>
            <w:r w:rsidRPr="00404CA2">
              <w:rPr>
                <w:b/>
                <w:bCs/>
                <w:iCs/>
                <w:snapToGrid w:val="0"/>
                <w:sz w:val="20"/>
              </w:rPr>
              <w:t>Treść zmiany</w:t>
            </w:r>
          </w:p>
        </w:tc>
        <w:tc>
          <w:tcPr>
            <w:tcW w:w="2551"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jc w:val="center"/>
              <w:rPr>
                <w:b/>
                <w:bCs/>
                <w:iCs/>
                <w:snapToGrid w:val="0"/>
                <w:sz w:val="20"/>
              </w:rPr>
            </w:pPr>
            <w:r w:rsidRPr="00404CA2">
              <w:rPr>
                <w:b/>
                <w:bCs/>
                <w:iCs/>
                <w:snapToGrid w:val="0"/>
                <w:sz w:val="20"/>
              </w:rPr>
              <w:t>Wersja poprzednia</w:t>
            </w:r>
          </w:p>
        </w:tc>
        <w:tc>
          <w:tcPr>
            <w:tcW w:w="1418"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jc w:val="center"/>
              <w:rPr>
                <w:b/>
                <w:bCs/>
                <w:iCs/>
                <w:snapToGrid w:val="0"/>
                <w:sz w:val="20"/>
              </w:rPr>
            </w:pPr>
            <w:r w:rsidRPr="00404CA2">
              <w:rPr>
                <w:b/>
                <w:bCs/>
                <w:iCs/>
                <w:snapToGrid w:val="0"/>
                <w:sz w:val="20"/>
              </w:rPr>
              <w:t>Data zmiany</w:t>
            </w:r>
          </w:p>
        </w:tc>
        <w:tc>
          <w:tcPr>
            <w:tcW w:w="920"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jc w:val="center"/>
              <w:rPr>
                <w:b/>
                <w:bCs/>
                <w:iCs/>
                <w:snapToGrid w:val="0"/>
                <w:sz w:val="20"/>
              </w:rPr>
            </w:pPr>
            <w:r w:rsidRPr="00404CA2">
              <w:rPr>
                <w:b/>
                <w:bCs/>
                <w:iCs/>
                <w:snapToGrid w:val="0"/>
                <w:sz w:val="20"/>
              </w:rPr>
              <w:t>Wersja wydania</w:t>
            </w:r>
          </w:p>
        </w:tc>
      </w:tr>
      <w:tr w:rsidR="00404CA2" w:rsidRPr="00404CA2" w:rsidTr="00404CA2">
        <w:tc>
          <w:tcPr>
            <w:tcW w:w="487"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rPr>
                <w:bCs/>
                <w:iCs/>
                <w:snapToGrid w:val="0"/>
                <w:sz w:val="20"/>
              </w:rPr>
            </w:pPr>
            <w:r w:rsidRPr="00404CA2">
              <w:rPr>
                <w:bCs/>
                <w:iCs/>
                <w:snapToGrid w:val="0"/>
                <w:sz w:val="20"/>
              </w:rPr>
              <w:t>1.</w:t>
            </w:r>
          </w:p>
        </w:tc>
        <w:tc>
          <w:tcPr>
            <w:tcW w:w="3836"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jc w:val="left"/>
              <w:rPr>
                <w:bCs/>
                <w:iCs/>
                <w:snapToGrid w:val="0"/>
                <w:sz w:val="20"/>
              </w:rPr>
            </w:pPr>
            <w:r w:rsidRPr="00404CA2">
              <w:rPr>
                <w:bCs/>
                <w:iCs/>
                <w:snapToGrid w:val="0"/>
                <w:sz w:val="20"/>
              </w:rPr>
              <w:t>Zmiana Pkt 2 „Wymagania ogólne”, rozszerzone zobowiązania Wykonawcy oraz treści  OŚWIADCZENIA</w:t>
            </w:r>
          </w:p>
        </w:tc>
        <w:tc>
          <w:tcPr>
            <w:tcW w:w="2551"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jc w:val="left"/>
              <w:rPr>
                <w:bCs/>
                <w:iCs/>
                <w:snapToGrid w:val="0"/>
                <w:sz w:val="20"/>
              </w:rPr>
            </w:pPr>
            <w:r w:rsidRPr="00404CA2">
              <w:rPr>
                <w:bCs/>
                <w:iCs/>
                <w:snapToGrid w:val="0"/>
                <w:sz w:val="20"/>
              </w:rPr>
              <w:t xml:space="preserve">Instrukcja dla wykonawców usług oraz ich podwykonawców, wykonujących prace w budynkach i obiektach należących do </w:t>
            </w:r>
            <w:proofErr w:type="spellStart"/>
            <w:r w:rsidRPr="00404CA2">
              <w:rPr>
                <w:bCs/>
                <w:iCs/>
                <w:snapToGrid w:val="0"/>
                <w:sz w:val="20"/>
              </w:rPr>
              <w:t>MWiK</w:t>
            </w:r>
            <w:proofErr w:type="spellEnd"/>
            <w:r w:rsidRPr="00404CA2">
              <w:rPr>
                <w:bCs/>
                <w:iCs/>
                <w:snapToGrid w:val="0"/>
                <w:sz w:val="20"/>
              </w:rPr>
              <w:t xml:space="preserve"> Koszalin, wydanie 5 z dnia 30.04.2016 r.</w:t>
            </w:r>
          </w:p>
        </w:tc>
        <w:tc>
          <w:tcPr>
            <w:tcW w:w="1418"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rPr>
                <w:bCs/>
                <w:iCs/>
                <w:snapToGrid w:val="0"/>
                <w:sz w:val="20"/>
              </w:rPr>
            </w:pPr>
            <w:r w:rsidRPr="00404CA2">
              <w:rPr>
                <w:bCs/>
                <w:iCs/>
                <w:snapToGrid w:val="0"/>
                <w:sz w:val="20"/>
              </w:rPr>
              <w:t>01.02.2018 r.</w:t>
            </w:r>
          </w:p>
        </w:tc>
        <w:tc>
          <w:tcPr>
            <w:tcW w:w="920"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rPr>
                <w:bCs/>
                <w:iCs/>
                <w:snapToGrid w:val="0"/>
                <w:sz w:val="20"/>
              </w:rPr>
            </w:pPr>
            <w:r w:rsidRPr="00404CA2">
              <w:rPr>
                <w:bCs/>
                <w:iCs/>
                <w:snapToGrid w:val="0"/>
                <w:sz w:val="20"/>
              </w:rPr>
              <w:t>6</w:t>
            </w:r>
          </w:p>
        </w:tc>
      </w:tr>
    </w:tbl>
    <w:p w:rsidR="00404CA2" w:rsidRPr="00404CA2" w:rsidRDefault="00404CA2" w:rsidP="00404CA2">
      <w:pPr>
        <w:pStyle w:val="Tekstpodstawowy21"/>
        <w:spacing w:line="240" w:lineRule="auto"/>
        <w:rPr>
          <w:snapToGrid w:val="0"/>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Pr="00404CA2" w:rsidRDefault="00404CA2" w:rsidP="00404CA2">
      <w:pPr>
        <w:shd w:val="clear" w:color="auto" w:fill="FEFEFE"/>
        <w:spacing w:line="276" w:lineRule="auto"/>
        <w:jc w:val="both"/>
        <w:rPr>
          <w:b/>
        </w:rPr>
      </w:pPr>
      <w:r>
        <w:rPr>
          <w:b/>
        </w:rPr>
        <w:lastRenderedPageBreak/>
        <w:t>Załącznik nr 6</w:t>
      </w:r>
    </w:p>
    <w:p w:rsidR="00404CA2" w:rsidRPr="00404CA2" w:rsidRDefault="00404CA2" w:rsidP="00404CA2">
      <w:pPr>
        <w:shd w:val="clear" w:color="auto" w:fill="FEFEFE"/>
        <w:spacing w:line="276" w:lineRule="auto"/>
        <w:jc w:val="both"/>
      </w:pPr>
      <w:r w:rsidRPr="00404CA2">
        <w:tab/>
      </w:r>
      <w:r>
        <w:tab/>
      </w:r>
      <w:r>
        <w:tab/>
      </w:r>
      <w:r>
        <w:tab/>
      </w:r>
      <w:r>
        <w:tab/>
      </w:r>
      <w:r>
        <w:tab/>
      </w:r>
      <w:r>
        <w:tab/>
      </w:r>
      <w:r>
        <w:tab/>
        <w:t>Koszalin, dn. …………………</w:t>
      </w:r>
    </w:p>
    <w:p w:rsidR="00404CA2" w:rsidRPr="00404CA2" w:rsidRDefault="00404CA2" w:rsidP="00404CA2">
      <w:pPr>
        <w:shd w:val="clear" w:color="auto" w:fill="FEFEFE"/>
        <w:spacing w:line="276" w:lineRule="auto"/>
      </w:pPr>
      <w:r w:rsidRPr="00404CA2">
        <w:t>……………………………………….</w:t>
      </w:r>
    </w:p>
    <w:p w:rsidR="00404CA2" w:rsidRPr="00404CA2" w:rsidRDefault="00404CA2" w:rsidP="00404CA2">
      <w:pPr>
        <w:shd w:val="clear" w:color="auto" w:fill="FEFEFE"/>
        <w:spacing w:line="276" w:lineRule="auto"/>
      </w:pPr>
      <w:r w:rsidRPr="00404CA2">
        <w:t xml:space="preserve">………………………………………. </w:t>
      </w:r>
      <w:r w:rsidRPr="00404CA2">
        <w:tab/>
      </w:r>
      <w:r w:rsidRPr="00404CA2">
        <w:tab/>
      </w:r>
      <w:r w:rsidRPr="00404CA2">
        <w:tab/>
      </w:r>
      <w:r w:rsidRPr="00404CA2">
        <w:tab/>
      </w:r>
      <w:r w:rsidRPr="00404CA2">
        <w:tab/>
      </w:r>
      <w:r w:rsidRPr="00404CA2">
        <w:tab/>
      </w:r>
    </w:p>
    <w:p w:rsidR="00404CA2" w:rsidRPr="00404CA2" w:rsidRDefault="00404CA2" w:rsidP="00404CA2">
      <w:pPr>
        <w:shd w:val="clear" w:color="auto" w:fill="FEFEFE"/>
        <w:spacing w:line="276" w:lineRule="auto"/>
        <w:jc w:val="both"/>
        <w:rPr>
          <w:sz w:val="20"/>
          <w:szCs w:val="20"/>
        </w:rPr>
      </w:pPr>
      <w:r w:rsidRPr="00404CA2">
        <w:rPr>
          <w:sz w:val="20"/>
          <w:szCs w:val="20"/>
        </w:rPr>
        <w:t xml:space="preserve">Nazwa i adres wykonawcy </w:t>
      </w:r>
      <w:r w:rsidRPr="00404CA2">
        <w:rPr>
          <w:sz w:val="20"/>
          <w:szCs w:val="20"/>
        </w:rPr>
        <w:tab/>
      </w:r>
    </w:p>
    <w:p w:rsidR="00404CA2" w:rsidRPr="00404CA2" w:rsidRDefault="00404CA2" w:rsidP="00404CA2">
      <w:pPr>
        <w:shd w:val="clear" w:color="auto" w:fill="FEFEFE"/>
        <w:spacing w:line="276" w:lineRule="auto"/>
      </w:pPr>
    </w:p>
    <w:p w:rsidR="00404CA2" w:rsidRPr="00404CA2" w:rsidRDefault="00404CA2" w:rsidP="00404CA2">
      <w:pPr>
        <w:shd w:val="clear" w:color="auto" w:fill="FEFEFE"/>
        <w:spacing w:line="276" w:lineRule="auto"/>
        <w:jc w:val="center"/>
      </w:pPr>
      <w:r w:rsidRPr="00404CA2">
        <w:t>OŚWIADCZENIE</w:t>
      </w:r>
    </w:p>
    <w:p w:rsidR="00404CA2" w:rsidRPr="00404CA2" w:rsidRDefault="00404CA2" w:rsidP="00404CA2">
      <w:pPr>
        <w:shd w:val="clear" w:color="auto" w:fill="FEFEFE"/>
        <w:spacing w:line="276" w:lineRule="auto"/>
        <w:jc w:val="both"/>
        <w:rPr>
          <w:sz w:val="22"/>
        </w:rPr>
      </w:pPr>
    </w:p>
    <w:p w:rsidR="00404CA2" w:rsidRPr="00404CA2" w:rsidRDefault="00404CA2" w:rsidP="00404CA2">
      <w:pPr>
        <w:shd w:val="clear" w:color="auto" w:fill="FEFEFE"/>
        <w:spacing w:line="276" w:lineRule="auto"/>
        <w:jc w:val="both"/>
      </w:pPr>
      <w:r w:rsidRPr="00404CA2">
        <w:t xml:space="preserve">Będąc upoważnionym do reprezentowania ww. firmy jako wykonawca prac realizowanych na terenie </w:t>
      </w:r>
      <w:r w:rsidRPr="00404CA2">
        <w:rPr>
          <w:b/>
        </w:rPr>
        <w:t>Miejskich Wodociągów i Kanalizacji Sp. z o.o. w Koszalinie</w:t>
      </w:r>
      <w:r w:rsidRPr="00404CA2">
        <w:t xml:space="preserve">  realizującego przedmiot umowy nr ………………….. z dnia ……………….. oświadczam co następuje:</w:t>
      </w:r>
    </w:p>
    <w:p w:rsidR="00404CA2" w:rsidRPr="00404CA2" w:rsidRDefault="00404CA2" w:rsidP="00024FB6">
      <w:pPr>
        <w:numPr>
          <w:ilvl w:val="0"/>
          <w:numId w:val="12"/>
        </w:numPr>
        <w:shd w:val="clear" w:color="auto" w:fill="FEFEFE"/>
        <w:spacing w:line="276" w:lineRule="auto"/>
        <w:jc w:val="both"/>
      </w:pPr>
      <w:r w:rsidRPr="00404CA2">
        <w:t xml:space="preserve">Zobowiązuję się do przestrzegania ogólnie obowiązujących przepisów prawa zawartych w:  </w:t>
      </w:r>
    </w:p>
    <w:p w:rsidR="00404CA2" w:rsidRPr="00404CA2" w:rsidRDefault="00404CA2" w:rsidP="00024FB6">
      <w:pPr>
        <w:numPr>
          <w:ilvl w:val="0"/>
          <w:numId w:val="13"/>
        </w:numPr>
        <w:shd w:val="clear" w:color="auto" w:fill="FEFEFE"/>
        <w:spacing w:line="276" w:lineRule="auto"/>
        <w:jc w:val="both"/>
      </w:pPr>
      <w:r w:rsidRPr="00404CA2">
        <w:t xml:space="preserve">Kodeksie Pracy,  </w:t>
      </w:r>
    </w:p>
    <w:p w:rsidR="00404CA2" w:rsidRPr="00404CA2" w:rsidRDefault="00404CA2" w:rsidP="00024FB6">
      <w:pPr>
        <w:numPr>
          <w:ilvl w:val="0"/>
          <w:numId w:val="13"/>
        </w:numPr>
        <w:shd w:val="clear" w:color="auto" w:fill="FEFEFE"/>
        <w:spacing w:line="276" w:lineRule="auto"/>
        <w:jc w:val="both"/>
      </w:pPr>
      <w:r w:rsidRPr="00404CA2">
        <w:t xml:space="preserve">Prawie Budowlanym,  </w:t>
      </w:r>
    </w:p>
    <w:p w:rsidR="00404CA2" w:rsidRPr="00404CA2" w:rsidRDefault="00404CA2" w:rsidP="00024FB6">
      <w:pPr>
        <w:numPr>
          <w:ilvl w:val="0"/>
          <w:numId w:val="13"/>
        </w:numPr>
        <w:shd w:val="clear" w:color="auto" w:fill="FEFEFE"/>
        <w:spacing w:line="276" w:lineRule="auto"/>
        <w:jc w:val="both"/>
      </w:pPr>
      <w:r w:rsidRPr="00404CA2">
        <w:t xml:space="preserve">Ogólnych przepisach i powszechnie obowiązujących zasadach BHP,  </w:t>
      </w:r>
    </w:p>
    <w:p w:rsidR="00404CA2" w:rsidRPr="00404CA2" w:rsidRDefault="00404CA2" w:rsidP="00024FB6">
      <w:pPr>
        <w:numPr>
          <w:ilvl w:val="0"/>
          <w:numId w:val="13"/>
        </w:numPr>
        <w:shd w:val="clear" w:color="auto" w:fill="FEFEFE"/>
        <w:spacing w:line="276" w:lineRule="auto"/>
        <w:jc w:val="both"/>
      </w:pPr>
      <w:r w:rsidRPr="00404CA2">
        <w:rPr>
          <w:szCs w:val="22"/>
        </w:rPr>
        <w:t>Instrukcji</w:t>
      </w:r>
      <w:r w:rsidRPr="00404CA2">
        <w:t xml:space="preserve"> </w:t>
      </w:r>
      <w:r w:rsidRPr="00404CA2">
        <w:rPr>
          <w:szCs w:val="22"/>
        </w:rPr>
        <w:t xml:space="preserve">dla wykonawców zewnętrznych </w:t>
      </w:r>
      <w:r w:rsidRPr="00404CA2">
        <w:t xml:space="preserve"> </w:t>
      </w:r>
      <w:r w:rsidRPr="00404CA2">
        <w:rPr>
          <w:szCs w:val="22"/>
        </w:rPr>
        <w:t xml:space="preserve">świadczących usługi w budynkach, obiektach i na terenach należących do </w:t>
      </w:r>
      <w:proofErr w:type="spellStart"/>
      <w:r w:rsidRPr="00404CA2">
        <w:rPr>
          <w:szCs w:val="22"/>
        </w:rPr>
        <w:t>MWiK</w:t>
      </w:r>
      <w:proofErr w:type="spellEnd"/>
      <w:r w:rsidRPr="00404CA2">
        <w:rPr>
          <w:szCs w:val="22"/>
        </w:rPr>
        <w:t xml:space="preserve"> Sp. z o.o. w Koszalinie.</w:t>
      </w:r>
    </w:p>
    <w:p w:rsidR="00404CA2" w:rsidRPr="00404CA2" w:rsidRDefault="00404CA2" w:rsidP="00024FB6">
      <w:pPr>
        <w:numPr>
          <w:ilvl w:val="0"/>
          <w:numId w:val="12"/>
        </w:numPr>
        <w:shd w:val="clear" w:color="auto" w:fill="FEFEFE"/>
        <w:spacing w:line="276" w:lineRule="auto"/>
        <w:jc w:val="both"/>
      </w:pPr>
      <w:r w:rsidRPr="00404CA2">
        <w:t xml:space="preserve">Przekazuję Działowi Inwestycji i Remontów </w:t>
      </w:r>
      <w:proofErr w:type="spellStart"/>
      <w:r w:rsidRPr="00404CA2">
        <w:t>MWiK</w:t>
      </w:r>
      <w:proofErr w:type="spellEnd"/>
      <w:r w:rsidRPr="00404CA2">
        <w:t xml:space="preserve"> Sp. z o.o. w Koszalinie uprawnienia  do wydawania poleceń moim pracownikom i zatrudnionym w moim imieniu podwykonawcom dla rzeczowego zakresu usług.</w:t>
      </w:r>
    </w:p>
    <w:p w:rsidR="00404CA2" w:rsidRPr="00404CA2" w:rsidRDefault="00404CA2" w:rsidP="00024FB6">
      <w:pPr>
        <w:numPr>
          <w:ilvl w:val="0"/>
          <w:numId w:val="12"/>
        </w:numPr>
        <w:shd w:val="clear" w:color="auto" w:fill="FEFEFE"/>
        <w:spacing w:line="276" w:lineRule="auto"/>
        <w:jc w:val="both"/>
      </w:pPr>
      <w:r w:rsidRPr="00404CA2">
        <w:t xml:space="preserve">Pracownicy firmy posiadają: </w:t>
      </w:r>
    </w:p>
    <w:p w:rsidR="00404CA2" w:rsidRPr="00404CA2" w:rsidRDefault="00404CA2" w:rsidP="00024FB6">
      <w:pPr>
        <w:numPr>
          <w:ilvl w:val="0"/>
          <w:numId w:val="14"/>
        </w:numPr>
        <w:shd w:val="clear" w:color="auto" w:fill="FEFEFE"/>
        <w:spacing w:line="276" w:lineRule="auto"/>
        <w:jc w:val="both"/>
      </w:pPr>
      <w:r w:rsidRPr="00404CA2">
        <w:t xml:space="preserve">Aktualne zaświadczenia lekarskie o braku przeciwwskazań do wykonywania prac na danym stanowisku pracy. </w:t>
      </w:r>
    </w:p>
    <w:p w:rsidR="00404CA2" w:rsidRPr="00404CA2" w:rsidRDefault="00404CA2" w:rsidP="00024FB6">
      <w:pPr>
        <w:numPr>
          <w:ilvl w:val="0"/>
          <w:numId w:val="14"/>
        </w:numPr>
        <w:shd w:val="clear" w:color="auto" w:fill="FEFEFE"/>
        <w:spacing w:line="276" w:lineRule="auto"/>
        <w:jc w:val="both"/>
      </w:pPr>
      <w:r w:rsidRPr="00404CA2">
        <w:t xml:space="preserve">Aktualne szkolenia BHP – zaświadczenie o przeprowadzonym instruktażu stanowiskowym na danym stanowisku pracy. </w:t>
      </w:r>
    </w:p>
    <w:p w:rsidR="00404CA2" w:rsidRPr="00404CA2" w:rsidRDefault="00404CA2" w:rsidP="00024FB6">
      <w:pPr>
        <w:numPr>
          <w:ilvl w:val="0"/>
          <w:numId w:val="14"/>
        </w:numPr>
        <w:shd w:val="clear" w:color="auto" w:fill="FEFEFE"/>
        <w:spacing w:line="276" w:lineRule="auto"/>
        <w:jc w:val="both"/>
      </w:pPr>
      <w:r w:rsidRPr="00404CA2">
        <w:t xml:space="preserve">Aktualne uprawnienia do obsługi maszyn i urządzeń wymagających stosownych uprawnień i kwalifikacji. </w:t>
      </w:r>
    </w:p>
    <w:p w:rsidR="00404CA2" w:rsidRPr="00404CA2" w:rsidRDefault="00404CA2" w:rsidP="00024FB6">
      <w:pPr>
        <w:numPr>
          <w:ilvl w:val="0"/>
          <w:numId w:val="14"/>
        </w:numPr>
        <w:shd w:val="clear" w:color="auto" w:fill="FEFEFE"/>
        <w:spacing w:line="276" w:lineRule="auto"/>
        <w:jc w:val="both"/>
      </w:pPr>
      <w:r w:rsidRPr="00404CA2">
        <w:t xml:space="preserve">Atestowane i okresowo poddawane przeglądom urządzenia, maszyny i narzędzia. </w:t>
      </w:r>
    </w:p>
    <w:p w:rsidR="00404CA2" w:rsidRPr="00404CA2" w:rsidRDefault="00404CA2" w:rsidP="00024FB6">
      <w:pPr>
        <w:numPr>
          <w:ilvl w:val="0"/>
          <w:numId w:val="14"/>
        </w:numPr>
        <w:shd w:val="clear" w:color="auto" w:fill="FEFEFE"/>
        <w:spacing w:line="276" w:lineRule="auto"/>
        <w:jc w:val="both"/>
      </w:pPr>
      <w:r w:rsidRPr="00404CA2">
        <w:t xml:space="preserve">Odpowiednie do danej pracy odzież ochronną, sprzęt ochronny i zabezpieczający. </w:t>
      </w:r>
    </w:p>
    <w:p w:rsidR="00404CA2" w:rsidRPr="00404CA2" w:rsidRDefault="00404CA2" w:rsidP="00024FB6">
      <w:pPr>
        <w:numPr>
          <w:ilvl w:val="0"/>
          <w:numId w:val="12"/>
        </w:numPr>
        <w:shd w:val="clear" w:color="auto" w:fill="FEFEFE"/>
        <w:spacing w:line="276" w:lineRule="auto"/>
        <w:jc w:val="both"/>
      </w:pPr>
      <w:r w:rsidRPr="00404CA2">
        <w:t xml:space="preserve">Potwierdzam, że pracownicy firmy zostali zapoznani z ryzykiem zawodowym związanym z realizowanym zakresem prac, </w:t>
      </w:r>
      <w:r w:rsidRPr="00404CA2">
        <w:rPr>
          <w:szCs w:val="22"/>
        </w:rPr>
        <w:t>Instrukcją</w:t>
      </w:r>
      <w:r w:rsidRPr="00404CA2">
        <w:t xml:space="preserve"> </w:t>
      </w:r>
      <w:r w:rsidRPr="00404CA2">
        <w:rPr>
          <w:szCs w:val="22"/>
        </w:rPr>
        <w:t>dla wykonawców zewnętrznych</w:t>
      </w:r>
      <w:r w:rsidRPr="00404CA2">
        <w:t xml:space="preserve">, a także zostali przeszkoleni z zasad udzielania pierwszej pomocy przedmedycznej oraz ochrony przeciwpożarowej.  </w:t>
      </w:r>
    </w:p>
    <w:p w:rsidR="00404CA2" w:rsidRPr="00404CA2" w:rsidRDefault="00404CA2" w:rsidP="00404CA2">
      <w:pPr>
        <w:shd w:val="clear" w:color="auto" w:fill="FEFEFE"/>
        <w:spacing w:line="276" w:lineRule="auto"/>
        <w:jc w:val="both"/>
        <w:rPr>
          <w:szCs w:val="22"/>
        </w:rPr>
      </w:pPr>
    </w:p>
    <w:p w:rsidR="00404CA2" w:rsidRPr="00404CA2" w:rsidRDefault="00404CA2" w:rsidP="00404CA2">
      <w:pPr>
        <w:shd w:val="clear" w:color="auto" w:fill="FEFEFE"/>
        <w:spacing w:line="276" w:lineRule="auto"/>
        <w:jc w:val="both"/>
        <w:rPr>
          <w:szCs w:val="22"/>
        </w:rPr>
      </w:pPr>
      <w:r w:rsidRPr="00404CA2">
        <w:rPr>
          <w:szCs w:val="22"/>
        </w:rPr>
        <w:t>W imieniu i za Wykonawcę zobowiązanie podjął:</w:t>
      </w:r>
    </w:p>
    <w:p w:rsidR="00404CA2" w:rsidRPr="00404CA2" w:rsidRDefault="00404CA2" w:rsidP="00404CA2">
      <w:pPr>
        <w:shd w:val="clear" w:color="auto" w:fill="FEFEFE"/>
        <w:spacing w:line="276" w:lineRule="auto"/>
        <w:jc w:val="both"/>
        <w:rPr>
          <w:szCs w:val="22"/>
        </w:rPr>
      </w:pPr>
    </w:p>
    <w:p w:rsidR="00404CA2" w:rsidRPr="00404CA2" w:rsidRDefault="00404CA2" w:rsidP="00404CA2">
      <w:pPr>
        <w:shd w:val="clear" w:color="auto" w:fill="FEFEFE"/>
        <w:spacing w:line="276" w:lineRule="auto"/>
        <w:jc w:val="both"/>
        <w:rPr>
          <w:szCs w:val="22"/>
        </w:rPr>
      </w:pPr>
      <w:r w:rsidRPr="00404CA2">
        <w:rPr>
          <w:szCs w:val="22"/>
        </w:rPr>
        <w:t>Imię i nazwisko ………………………………………………………………….</w:t>
      </w:r>
    </w:p>
    <w:p w:rsidR="00404CA2" w:rsidRPr="00404CA2" w:rsidRDefault="00404CA2" w:rsidP="00404CA2">
      <w:pPr>
        <w:shd w:val="clear" w:color="auto" w:fill="FEFEFE"/>
        <w:spacing w:line="276" w:lineRule="auto"/>
        <w:jc w:val="both"/>
        <w:rPr>
          <w:szCs w:val="22"/>
        </w:rPr>
      </w:pPr>
      <w:r w:rsidRPr="00404CA2">
        <w:rPr>
          <w:szCs w:val="22"/>
        </w:rPr>
        <w:t>Stanowisko/funkcja ………………………………………………………….</w:t>
      </w:r>
    </w:p>
    <w:p w:rsidR="00404CA2" w:rsidRPr="00404CA2" w:rsidRDefault="00404CA2" w:rsidP="00404CA2">
      <w:pPr>
        <w:shd w:val="clear" w:color="auto" w:fill="FEFEFE"/>
        <w:spacing w:line="276" w:lineRule="auto"/>
        <w:jc w:val="both"/>
        <w:rPr>
          <w:szCs w:val="22"/>
        </w:rPr>
      </w:pPr>
      <w:r w:rsidRPr="00404CA2">
        <w:rPr>
          <w:szCs w:val="22"/>
        </w:rPr>
        <w:t>Data …………………..</w:t>
      </w:r>
    </w:p>
    <w:p w:rsidR="00A9734D" w:rsidRDefault="00A9734D" w:rsidP="00302D76">
      <w:pPr>
        <w:jc w:val="both"/>
      </w:pPr>
    </w:p>
    <w:p w:rsidR="00EF6BB7" w:rsidRDefault="00EF6BB7" w:rsidP="00EF6BB7">
      <w:pPr>
        <w:pStyle w:val="Wypunktowanie2"/>
        <w:numPr>
          <w:ilvl w:val="0"/>
          <w:numId w:val="0"/>
        </w:numPr>
      </w:pPr>
      <w:bookmarkStart w:id="4" w:name="_Toc39763132"/>
    </w:p>
    <w:p w:rsidR="004D4D00" w:rsidRDefault="004D4D00" w:rsidP="004D4D00">
      <w:pPr>
        <w:ind w:left="5246" w:firstLine="708"/>
        <w:rPr>
          <w:b/>
        </w:rPr>
      </w:pPr>
      <w:r>
        <w:rPr>
          <w:b/>
        </w:rPr>
        <w:lastRenderedPageBreak/>
        <w:t>Zamawiający:</w:t>
      </w:r>
    </w:p>
    <w:p w:rsidR="004D4D00" w:rsidRDefault="004D4D00" w:rsidP="004D4D00">
      <w:pPr>
        <w:ind w:left="5954"/>
      </w:pPr>
      <w:r>
        <w:t>…………………………………………………………………………</w:t>
      </w:r>
    </w:p>
    <w:p w:rsidR="004D4D00" w:rsidRDefault="004D4D00" w:rsidP="004D4D00">
      <w:pPr>
        <w:ind w:left="5954"/>
        <w:jc w:val="center"/>
        <w:rPr>
          <w:i/>
          <w:sz w:val="20"/>
          <w:szCs w:val="20"/>
        </w:rPr>
      </w:pPr>
      <w:r>
        <w:rPr>
          <w:i/>
          <w:sz w:val="20"/>
          <w:szCs w:val="20"/>
        </w:rPr>
        <w:t>(pełna nazwa/firma, adres)</w:t>
      </w:r>
    </w:p>
    <w:p w:rsidR="004D4D00" w:rsidRDefault="004D4D00" w:rsidP="004D4D00">
      <w:pPr>
        <w:rPr>
          <w:b/>
        </w:rPr>
      </w:pPr>
      <w:r>
        <w:rPr>
          <w:b/>
        </w:rPr>
        <w:t>Wykonawca:</w:t>
      </w:r>
    </w:p>
    <w:p w:rsidR="004D4D00" w:rsidRDefault="004D4D00" w:rsidP="004D4D00">
      <w:pPr>
        <w:ind w:right="5954"/>
      </w:pPr>
      <w:r>
        <w:t>…………………………………………………………………………</w:t>
      </w:r>
    </w:p>
    <w:p w:rsidR="004D4D00" w:rsidRDefault="004D4D00" w:rsidP="004D4D00">
      <w:pPr>
        <w:ind w:right="5953"/>
        <w:rPr>
          <w:i/>
          <w:sz w:val="20"/>
          <w:szCs w:val="20"/>
        </w:rPr>
      </w:pPr>
      <w:r>
        <w:rPr>
          <w:i/>
          <w:sz w:val="20"/>
          <w:szCs w:val="20"/>
        </w:rPr>
        <w:t>(pełna nazwa/firma, adres, w zależności od podmiotu: NIP/PESEL, KRS/</w:t>
      </w:r>
      <w:proofErr w:type="spellStart"/>
      <w:r>
        <w:rPr>
          <w:i/>
          <w:sz w:val="20"/>
          <w:szCs w:val="20"/>
        </w:rPr>
        <w:t>CEiDG</w:t>
      </w:r>
      <w:proofErr w:type="spellEnd"/>
      <w:r>
        <w:rPr>
          <w:i/>
          <w:sz w:val="20"/>
          <w:szCs w:val="20"/>
        </w:rPr>
        <w:t>)</w:t>
      </w:r>
    </w:p>
    <w:p w:rsidR="004D4D00" w:rsidRDefault="004D4D00" w:rsidP="004D4D00">
      <w:pPr>
        <w:rPr>
          <w:u w:val="single"/>
        </w:rPr>
      </w:pPr>
      <w:r>
        <w:rPr>
          <w:u w:val="single"/>
        </w:rPr>
        <w:t>reprezentowany przez:</w:t>
      </w:r>
    </w:p>
    <w:p w:rsidR="004D4D00" w:rsidRDefault="004D4D00" w:rsidP="004D4D00">
      <w:pPr>
        <w:ind w:right="5954"/>
      </w:pPr>
      <w:r>
        <w:t>…………………………………………………………………………</w:t>
      </w:r>
    </w:p>
    <w:p w:rsidR="004D4D00" w:rsidRDefault="004D4D00" w:rsidP="004D4D00">
      <w:pPr>
        <w:ind w:right="5953"/>
        <w:rPr>
          <w:i/>
          <w:sz w:val="20"/>
          <w:szCs w:val="20"/>
        </w:rPr>
      </w:pPr>
      <w:r>
        <w:rPr>
          <w:i/>
          <w:sz w:val="20"/>
          <w:szCs w:val="20"/>
        </w:rPr>
        <w:t>(imię, nazwisko, stanowisko/podstawa do  reprezentacji)</w:t>
      </w:r>
    </w:p>
    <w:p w:rsidR="004D4D00" w:rsidRDefault="004D4D00" w:rsidP="004D4D00"/>
    <w:p w:rsidR="00404CA2" w:rsidRDefault="00404CA2" w:rsidP="004D4D00"/>
    <w:p w:rsidR="00404CA2" w:rsidRDefault="00404CA2" w:rsidP="004D4D00"/>
    <w:p w:rsidR="00404CA2" w:rsidRDefault="00404CA2" w:rsidP="004D4D00"/>
    <w:p w:rsidR="00404CA2" w:rsidRDefault="00404CA2" w:rsidP="004D4D00"/>
    <w:p w:rsidR="00404CA2" w:rsidRDefault="00404CA2" w:rsidP="004D4D00"/>
    <w:p w:rsidR="004D4D00" w:rsidRDefault="004D4D00" w:rsidP="004D4D00">
      <w:pPr>
        <w:jc w:val="center"/>
        <w:rPr>
          <w:b/>
          <w:u w:val="single"/>
        </w:rPr>
      </w:pPr>
      <w:r>
        <w:rPr>
          <w:b/>
          <w:u w:val="single"/>
        </w:rPr>
        <w:t xml:space="preserve">Oświadczenie wykonawcy </w:t>
      </w:r>
    </w:p>
    <w:p w:rsidR="004D4D00" w:rsidRDefault="004D4D00" w:rsidP="004D4D00">
      <w:pPr>
        <w:jc w:val="center"/>
        <w:rPr>
          <w:b/>
          <w:u w:val="single"/>
        </w:rPr>
      </w:pPr>
      <w:r>
        <w:rPr>
          <w:b/>
          <w:u w:val="single"/>
        </w:rPr>
        <w:t xml:space="preserve">DOTYCZĄCE SPEŁNIANIA WARUNKÓW UDZIAŁU W POSTĘPOWANIU </w:t>
      </w:r>
      <w:r>
        <w:rPr>
          <w:b/>
          <w:u w:val="single"/>
        </w:rPr>
        <w:br/>
      </w:r>
    </w:p>
    <w:p w:rsidR="004D4D00" w:rsidRDefault="004D4D00" w:rsidP="004D4D00">
      <w:pPr>
        <w:ind w:firstLine="709"/>
        <w:jc w:val="both"/>
      </w:pPr>
      <w:r>
        <w:t xml:space="preserve">Na potrzeby postępowania o udzielenie zamówienia publicznego pn. ………………………………………………… </w:t>
      </w:r>
      <w:r>
        <w:rPr>
          <w:i/>
          <w:sz w:val="20"/>
          <w:szCs w:val="20"/>
        </w:rPr>
        <w:t>(nazwa postępowania</w:t>
      </w:r>
      <w:r>
        <w:rPr>
          <w:i/>
        </w:rPr>
        <w:t>)</w:t>
      </w:r>
      <w:r>
        <w:t>, prowadzonego przez …………………………………………………</w:t>
      </w:r>
      <w:r>
        <w:rPr>
          <w:i/>
        </w:rPr>
        <w:t>(</w:t>
      </w:r>
      <w:r>
        <w:rPr>
          <w:i/>
          <w:sz w:val="20"/>
          <w:szCs w:val="20"/>
        </w:rPr>
        <w:t>oznaczenie zamawiającego</w:t>
      </w:r>
      <w:r>
        <w:rPr>
          <w:i/>
        </w:rPr>
        <w:t xml:space="preserve">), </w:t>
      </w:r>
      <w:r>
        <w:t>oświadczam, co następuje:</w:t>
      </w:r>
    </w:p>
    <w:p w:rsidR="004D4D00" w:rsidRDefault="004D4D00" w:rsidP="004D4D00">
      <w:pPr>
        <w:shd w:val="clear" w:color="auto" w:fill="BFBFBF"/>
        <w:jc w:val="both"/>
        <w:rPr>
          <w:b/>
        </w:rPr>
      </w:pPr>
      <w:r>
        <w:rPr>
          <w:b/>
        </w:rPr>
        <w:t>INFORMACJA DOTYCZĄCA WYKONAWCY:</w:t>
      </w:r>
    </w:p>
    <w:p w:rsidR="004D4D00" w:rsidRDefault="004D4D00" w:rsidP="004D4D00">
      <w:pPr>
        <w:jc w:val="both"/>
      </w:pPr>
    </w:p>
    <w:p w:rsidR="004D4D00" w:rsidRDefault="004D4D00" w:rsidP="004D4D00">
      <w:pPr>
        <w:jc w:val="both"/>
      </w:pPr>
      <w:r>
        <w:t xml:space="preserve">Oświadczam, że spełniam warunki udziału w postępowaniu określone przez zamawiającego w ……..…………………………………………………..………………………………………….. </w:t>
      </w:r>
      <w:r>
        <w:rPr>
          <w:i/>
          <w:sz w:val="20"/>
          <w:szCs w:val="20"/>
        </w:rPr>
        <w:t>(wskazać dokument i właściwą jednostkę redakcyjną dokumentu, w której określono warunki udziału w postępowaniu)</w:t>
      </w:r>
      <w:r>
        <w:rPr>
          <w:sz w:val="20"/>
          <w:szCs w:val="20"/>
        </w:rPr>
        <w:t>.</w:t>
      </w:r>
    </w:p>
    <w:p w:rsidR="004D4D00" w:rsidRDefault="004D4D00" w:rsidP="004D4D00">
      <w:pPr>
        <w:jc w:val="both"/>
      </w:pPr>
    </w:p>
    <w:p w:rsidR="004D4D00" w:rsidRDefault="004D4D00" w:rsidP="004D4D00">
      <w:pPr>
        <w:jc w:val="both"/>
      </w:pPr>
      <w:r>
        <w:t xml:space="preserve">…………….……. </w:t>
      </w:r>
      <w:r>
        <w:rPr>
          <w:i/>
          <w:sz w:val="20"/>
          <w:szCs w:val="20"/>
        </w:rPr>
        <w:t>(miejscowość),</w:t>
      </w:r>
      <w:r>
        <w:rPr>
          <w:i/>
        </w:rPr>
        <w:t xml:space="preserve"> </w:t>
      </w:r>
      <w:r>
        <w:t xml:space="preserve">dnia ………….……. r. </w:t>
      </w:r>
    </w:p>
    <w:p w:rsidR="004D4D00" w:rsidRDefault="004D4D00" w:rsidP="004D4D00">
      <w:pPr>
        <w:jc w:val="both"/>
      </w:pPr>
    </w:p>
    <w:p w:rsidR="004D4D00" w:rsidRDefault="004D4D00" w:rsidP="004D4D00">
      <w:pPr>
        <w:jc w:val="both"/>
      </w:pPr>
      <w:r>
        <w:tab/>
      </w:r>
      <w:r>
        <w:tab/>
      </w:r>
      <w:r>
        <w:tab/>
      </w:r>
      <w:r>
        <w:tab/>
      </w:r>
      <w:r>
        <w:tab/>
      </w:r>
      <w:r>
        <w:tab/>
      </w:r>
      <w:r>
        <w:tab/>
        <w:t>…………………………………………</w:t>
      </w:r>
    </w:p>
    <w:p w:rsidR="004D4D00" w:rsidRDefault="004D4D00" w:rsidP="004D4D00">
      <w:pPr>
        <w:ind w:left="5664" w:firstLine="708"/>
        <w:jc w:val="both"/>
        <w:rPr>
          <w:i/>
          <w:sz w:val="20"/>
          <w:szCs w:val="20"/>
        </w:rPr>
      </w:pPr>
      <w:r>
        <w:rPr>
          <w:i/>
          <w:sz w:val="20"/>
          <w:szCs w:val="20"/>
        </w:rPr>
        <w:t>(podpis)</w:t>
      </w: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shd w:val="clear" w:color="auto" w:fill="BFBFBF"/>
        <w:jc w:val="both"/>
      </w:pPr>
      <w:r>
        <w:rPr>
          <w:b/>
        </w:rPr>
        <w:t>INFORMACJA W ZWIĄZKU Z POLEGANIEM NA ZASOBACH INNYCH PODMIOTÓW</w:t>
      </w:r>
      <w:r>
        <w:t xml:space="preserve">: </w:t>
      </w:r>
    </w:p>
    <w:p w:rsidR="004D4D00" w:rsidRDefault="004D4D00" w:rsidP="004D4D00">
      <w:pPr>
        <w:jc w:val="both"/>
      </w:pPr>
      <w:r>
        <w:t xml:space="preserve">Oświadczam, że w celu wykazania spełniania warunków udziału w postępowaniu, określonych przez zamawiającego w………………………………………………………...……….. </w:t>
      </w:r>
      <w:r>
        <w:rPr>
          <w:i/>
          <w:sz w:val="20"/>
          <w:szCs w:val="20"/>
        </w:rPr>
        <w:t>(wskazać dokument i właściwą jednostkę redakcyjną dokumentu, w której określono warunki udziału w postępowaniu</w:t>
      </w:r>
      <w:r>
        <w:rPr>
          <w:i/>
        </w:rPr>
        <w:t>),</w:t>
      </w:r>
      <w:r>
        <w:t xml:space="preserve"> polegam na zasobach następującego/</w:t>
      </w:r>
      <w:proofErr w:type="spellStart"/>
      <w:r>
        <w:t>ych</w:t>
      </w:r>
      <w:proofErr w:type="spellEnd"/>
      <w:r>
        <w:t xml:space="preserve"> podmiotu/ów: ……………………………………………, w następującym zakresie: ………………………………………… </w:t>
      </w:r>
      <w:r>
        <w:rPr>
          <w:i/>
          <w:sz w:val="20"/>
          <w:szCs w:val="20"/>
        </w:rPr>
        <w:t xml:space="preserve">(wskazać podmiot i określić odpowiedni zakres dla wskazanego podmiotu). </w:t>
      </w:r>
    </w:p>
    <w:p w:rsidR="004D4D00" w:rsidRDefault="004D4D00" w:rsidP="004D4D00">
      <w:pPr>
        <w:jc w:val="both"/>
      </w:pPr>
    </w:p>
    <w:p w:rsidR="004D4D00" w:rsidRDefault="004D4D00" w:rsidP="004D4D00">
      <w:pPr>
        <w:jc w:val="both"/>
      </w:pPr>
      <w:r>
        <w:t xml:space="preserve">…………….……. </w:t>
      </w:r>
      <w:r>
        <w:rPr>
          <w:i/>
          <w:sz w:val="20"/>
          <w:szCs w:val="20"/>
        </w:rPr>
        <w:t>(miejscowość</w:t>
      </w:r>
      <w:r>
        <w:rPr>
          <w:i/>
        </w:rPr>
        <w:t xml:space="preserve">), </w:t>
      </w:r>
      <w:r>
        <w:t xml:space="preserve">dnia ………….……. r. </w:t>
      </w:r>
    </w:p>
    <w:p w:rsidR="004D4D00" w:rsidRDefault="004D4D00" w:rsidP="004D4D00">
      <w:pPr>
        <w:jc w:val="both"/>
      </w:pPr>
    </w:p>
    <w:p w:rsidR="004D4D00" w:rsidRDefault="004D4D00" w:rsidP="004D4D00">
      <w:pPr>
        <w:jc w:val="both"/>
      </w:pPr>
      <w:r>
        <w:tab/>
      </w:r>
      <w:r>
        <w:tab/>
      </w:r>
      <w:r>
        <w:tab/>
      </w:r>
      <w:r>
        <w:tab/>
      </w:r>
      <w:r>
        <w:tab/>
      </w:r>
      <w:r>
        <w:tab/>
      </w:r>
      <w:r>
        <w:tab/>
        <w:t>…………………………………………</w:t>
      </w:r>
    </w:p>
    <w:p w:rsidR="004D4D00" w:rsidRDefault="004D4D00" w:rsidP="004D4D00">
      <w:pPr>
        <w:ind w:left="5664" w:firstLine="708"/>
        <w:jc w:val="both"/>
        <w:rPr>
          <w:i/>
          <w:sz w:val="20"/>
          <w:szCs w:val="20"/>
        </w:rPr>
      </w:pPr>
      <w:r>
        <w:rPr>
          <w:i/>
          <w:sz w:val="20"/>
          <w:szCs w:val="20"/>
        </w:rPr>
        <w:t>(podpis)</w:t>
      </w: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ind w:left="5664" w:firstLine="708"/>
        <w:jc w:val="both"/>
        <w:rPr>
          <w:i/>
        </w:rPr>
      </w:pPr>
    </w:p>
    <w:p w:rsidR="004D4D00" w:rsidRDefault="004D4D00" w:rsidP="004D4D00">
      <w:pPr>
        <w:shd w:val="clear" w:color="auto" w:fill="BFBFBF"/>
        <w:jc w:val="both"/>
        <w:rPr>
          <w:b/>
        </w:rPr>
      </w:pPr>
      <w:r>
        <w:rPr>
          <w:b/>
        </w:rPr>
        <w:t>OŚWIADCZENIE DOTYCZĄCE PODANYCH INFORMACJI:</w:t>
      </w:r>
    </w:p>
    <w:p w:rsidR="004D4D00" w:rsidRDefault="004D4D00" w:rsidP="004D4D00">
      <w:pPr>
        <w:jc w:val="both"/>
      </w:pPr>
    </w:p>
    <w:p w:rsidR="004D4D00" w:rsidRDefault="004D4D00" w:rsidP="004D4D00">
      <w:pPr>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4D4D00" w:rsidRDefault="004D4D00" w:rsidP="004D4D00">
      <w:pPr>
        <w:jc w:val="both"/>
      </w:pPr>
    </w:p>
    <w:p w:rsidR="004D4D00" w:rsidRDefault="004D4D00" w:rsidP="004D4D00">
      <w:pPr>
        <w:jc w:val="both"/>
      </w:pPr>
      <w:r>
        <w:t xml:space="preserve">…………….……. </w:t>
      </w:r>
      <w:r>
        <w:rPr>
          <w:i/>
          <w:sz w:val="20"/>
          <w:szCs w:val="20"/>
        </w:rPr>
        <w:t>(miejscowość</w:t>
      </w:r>
      <w:r>
        <w:rPr>
          <w:i/>
        </w:rPr>
        <w:t xml:space="preserve">), </w:t>
      </w:r>
      <w:r>
        <w:t xml:space="preserve">dnia ………….……. r. </w:t>
      </w:r>
    </w:p>
    <w:p w:rsidR="004D4D00" w:rsidRDefault="004D4D00" w:rsidP="004D4D00">
      <w:pPr>
        <w:jc w:val="both"/>
      </w:pPr>
    </w:p>
    <w:p w:rsidR="004D4D00" w:rsidRDefault="004D4D00" w:rsidP="004D4D00">
      <w:pPr>
        <w:jc w:val="both"/>
      </w:pPr>
      <w:r>
        <w:tab/>
      </w:r>
      <w:r>
        <w:tab/>
      </w:r>
      <w:r>
        <w:tab/>
      </w:r>
      <w:r>
        <w:tab/>
      </w:r>
      <w:r>
        <w:tab/>
      </w:r>
      <w:r>
        <w:tab/>
      </w:r>
      <w:r>
        <w:tab/>
        <w:t>…………………………………………</w:t>
      </w:r>
    </w:p>
    <w:p w:rsidR="004D4D00" w:rsidRDefault="004D4D00" w:rsidP="004D4D00">
      <w:pPr>
        <w:ind w:left="5664" w:firstLine="708"/>
        <w:jc w:val="both"/>
        <w:rPr>
          <w:i/>
          <w:sz w:val="20"/>
          <w:szCs w:val="20"/>
        </w:rPr>
      </w:pPr>
      <w:r>
        <w:rPr>
          <w:i/>
          <w:sz w:val="20"/>
          <w:szCs w:val="20"/>
        </w:rPr>
        <w:t>(podpis)</w:t>
      </w:r>
    </w:p>
    <w:p w:rsidR="004D4D00" w:rsidRDefault="004D4D00" w:rsidP="004D4D00">
      <w:pPr>
        <w:spacing w:line="360" w:lineRule="auto"/>
        <w:jc w:val="both"/>
        <w:rPr>
          <w:rFonts w:ascii="Arial" w:hAnsi="Arial" w:cs="Arial"/>
          <w:sz w:val="21"/>
          <w:szCs w:val="21"/>
        </w:rPr>
      </w:pPr>
    </w:p>
    <w:p w:rsidR="004D4D00" w:rsidRDefault="004D4D00" w:rsidP="004D4D00">
      <w:pPr>
        <w:ind w:left="5664"/>
      </w:pPr>
    </w:p>
    <w:p w:rsidR="004D4D00" w:rsidRDefault="004D4D00" w:rsidP="004D4D00"/>
    <w:p w:rsidR="004D4D00" w:rsidRDefault="004D4D00" w:rsidP="004D4D00">
      <w:pPr>
        <w:ind w:left="4956" w:firstLine="708"/>
      </w:pPr>
    </w:p>
    <w:p w:rsidR="004D4D00" w:rsidRDefault="004D4D00" w:rsidP="004D4D00">
      <w:pPr>
        <w:ind w:left="4956" w:firstLine="708"/>
      </w:pPr>
    </w:p>
    <w:p w:rsidR="004D4D00" w:rsidRDefault="004D4D00" w:rsidP="004D4D00">
      <w:pPr>
        <w:ind w:left="4956" w:firstLine="708"/>
      </w:pPr>
    </w:p>
    <w:p w:rsidR="004D4D00" w:rsidRDefault="004D4D00" w:rsidP="004D4D00">
      <w:pPr>
        <w:ind w:left="4956" w:firstLine="708"/>
      </w:pPr>
    </w:p>
    <w:p w:rsidR="004D4D00" w:rsidRDefault="004D4D00" w:rsidP="004D4D00">
      <w:pPr>
        <w:ind w:left="4956" w:firstLine="708"/>
      </w:pPr>
    </w:p>
    <w:p w:rsidR="004D4D00" w:rsidRDefault="004D4D00" w:rsidP="004D4D00">
      <w:pPr>
        <w:ind w:left="4956" w:firstLine="708"/>
      </w:pPr>
    </w:p>
    <w:p w:rsidR="004D4D00" w:rsidRDefault="004D4D00" w:rsidP="004D4D00">
      <w:pPr>
        <w:ind w:left="5246" w:firstLine="708"/>
        <w:rPr>
          <w:rFonts w:ascii="Arial" w:hAnsi="Arial" w:cs="Arial"/>
          <w:b/>
          <w:sz w:val="20"/>
          <w:szCs w:val="20"/>
        </w:rPr>
      </w:pPr>
    </w:p>
    <w:p w:rsidR="004D4D00" w:rsidRDefault="004D4D00" w:rsidP="004D4D00">
      <w:pPr>
        <w:ind w:left="5246" w:firstLine="708"/>
        <w:rPr>
          <w:rFonts w:ascii="Arial" w:hAnsi="Arial" w:cs="Arial"/>
          <w:b/>
          <w:sz w:val="20"/>
          <w:szCs w:val="20"/>
        </w:rPr>
      </w:pPr>
    </w:p>
    <w:p w:rsidR="004D4D00" w:rsidRDefault="004D4D00" w:rsidP="004D4D00">
      <w:pPr>
        <w:ind w:left="5246" w:firstLine="708"/>
        <w:rPr>
          <w:rFonts w:ascii="Arial" w:hAnsi="Arial" w:cs="Arial"/>
          <w:b/>
          <w:sz w:val="20"/>
          <w:szCs w:val="20"/>
        </w:rPr>
      </w:pPr>
    </w:p>
    <w:p w:rsidR="004D4D00" w:rsidRDefault="004D4D00" w:rsidP="004D4D00">
      <w:pPr>
        <w:ind w:left="5246" w:firstLine="708"/>
        <w:rPr>
          <w:rFonts w:ascii="Arial" w:hAnsi="Arial" w:cs="Arial"/>
          <w:b/>
          <w:sz w:val="20"/>
          <w:szCs w:val="20"/>
        </w:rPr>
      </w:pPr>
    </w:p>
    <w:p w:rsidR="00620B26" w:rsidRPr="0099706B" w:rsidRDefault="00620B26" w:rsidP="00620B26">
      <w:pPr>
        <w:ind w:left="5246" w:firstLine="708"/>
        <w:rPr>
          <w:b/>
        </w:rPr>
      </w:pPr>
      <w:bookmarkStart w:id="5" w:name="_Hlk63773042"/>
      <w:r w:rsidRPr="0099706B">
        <w:rPr>
          <w:b/>
        </w:rPr>
        <w:t>Zamawiający:</w:t>
      </w:r>
    </w:p>
    <w:p w:rsidR="00620B26" w:rsidRPr="0099706B" w:rsidRDefault="00620B26" w:rsidP="00620B26">
      <w:pPr>
        <w:ind w:left="5954"/>
      </w:pPr>
      <w:r w:rsidRPr="0099706B">
        <w:t>………………………………………………………………</w:t>
      </w:r>
    </w:p>
    <w:p w:rsidR="00620B26" w:rsidRPr="0099706B" w:rsidRDefault="00620B26" w:rsidP="00620B26">
      <w:pPr>
        <w:ind w:left="5954"/>
        <w:jc w:val="center"/>
        <w:rPr>
          <w:i/>
        </w:rPr>
      </w:pPr>
      <w:r w:rsidRPr="0099706B">
        <w:rPr>
          <w:i/>
        </w:rPr>
        <w:t>(pełna nazwa/firma, adres)</w:t>
      </w:r>
    </w:p>
    <w:p w:rsidR="00620B26" w:rsidRPr="0099706B" w:rsidRDefault="00620B26" w:rsidP="00620B26">
      <w:pPr>
        <w:rPr>
          <w:b/>
        </w:rPr>
      </w:pPr>
    </w:p>
    <w:p w:rsidR="00620B26" w:rsidRPr="0099706B" w:rsidRDefault="00620B26" w:rsidP="00620B26">
      <w:pPr>
        <w:rPr>
          <w:b/>
        </w:rPr>
      </w:pPr>
      <w:r w:rsidRPr="0099706B">
        <w:rPr>
          <w:b/>
        </w:rPr>
        <w:t>Wykonawca:</w:t>
      </w:r>
    </w:p>
    <w:p w:rsidR="00620B26" w:rsidRPr="0099706B" w:rsidRDefault="00620B26" w:rsidP="00620B26">
      <w:pPr>
        <w:ind w:right="5954"/>
      </w:pPr>
      <w:r w:rsidRPr="0099706B">
        <w:t>………………………………………………………………</w:t>
      </w:r>
    </w:p>
    <w:p w:rsidR="00620B26" w:rsidRPr="0099706B" w:rsidRDefault="00620B26" w:rsidP="00620B26">
      <w:pPr>
        <w:ind w:right="5953"/>
        <w:rPr>
          <w:i/>
        </w:rPr>
      </w:pPr>
      <w:r w:rsidRPr="0099706B">
        <w:rPr>
          <w:i/>
        </w:rPr>
        <w:t>(pełna nazwa/firma, adres,</w:t>
      </w:r>
      <w:r w:rsidRPr="0099706B">
        <w:rPr>
          <w:i/>
        </w:rPr>
        <w:br/>
        <w:t xml:space="preserve"> w zależności od podmiotu: NIP/PESEL, KRS/</w:t>
      </w:r>
      <w:proofErr w:type="spellStart"/>
      <w:r w:rsidRPr="0099706B">
        <w:rPr>
          <w:i/>
        </w:rPr>
        <w:t>CEiDG</w:t>
      </w:r>
      <w:proofErr w:type="spellEnd"/>
      <w:r w:rsidRPr="0099706B">
        <w:rPr>
          <w:i/>
        </w:rPr>
        <w:t>)</w:t>
      </w:r>
    </w:p>
    <w:p w:rsidR="00620B26" w:rsidRPr="0099706B" w:rsidRDefault="00620B26" w:rsidP="00620B26">
      <w:pPr>
        <w:rPr>
          <w:u w:val="single"/>
        </w:rPr>
      </w:pPr>
      <w:r w:rsidRPr="0099706B">
        <w:rPr>
          <w:u w:val="single"/>
        </w:rPr>
        <w:t>reprezentowany przez:</w:t>
      </w:r>
    </w:p>
    <w:p w:rsidR="00620B26" w:rsidRPr="0099706B" w:rsidRDefault="00620B26" w:rsidP="00620B26">
      <w:pPr>
        <w:ind w:right="5954"/>
      </w:pPr>
      <w:r w:rsidRPr="0099706B">
        <w:t>………………………………………………………………</w:t>
      </w:r>
    </w:p>
    <w:p w:rsidR="00620B26" w:rsidRPr="0099706B" w:rsidRDefault="00620B26" w:rsidP="00620B26">
      <w:pPr>
        <w:ind w:right="5953"/>
        <w:rPr>
          <w:i/>
        </w:rPr>
      </w:pPr>
      <w:r w:rsidRPr="0099706B">
        <w:rPr>
          <w:i/>
        </w:rPr>
        <w:t>(imię, nazwisko, stanowisko/podstawa do reprezentacji)</w:t>
      </w:r>
    </w:p>
    <w:p w:rsidR="00620B26" w:rsidRPr="001A2EDA" w:rsidRDefault="00620B26" w:rsidP="00620B26">
      <w:pPr>
        <w:rPr>
          <w:sz w:val="20"/>
          <w:szCs w:val="20"/>
        </w:rPr>
      </w:pPr>
      <w:r w:rsidRPr="001A2EDA">
        <w:rPr>
          <w:sz w:val="20"/>
          <w:szCs w:val="20"/>
        </w:rPr>
        <w:tab/>
      </w:r>
      <w:r w:rsidRPr="001A2EDA">
        <w:rPr>
          <w:sz w:val="20"/>
          <w:szCs w:val="20"/>
        </w:rPr>
        <w:tab/>
      </w:r>
      <w:r w:rsidRPr="001A2EDA">
        <w:rPr>
          <w:sz w:val="20"/>
          <w:szCs w:val="20"/>
        </w:rPr>
        <w:tab/>
      </w:r>
      <w:r w:rsidRPr="001A2EDA">
        <w:rPr>
          <w:sz w:val="20"/>
          <w:szCs w:val="20"/>
        </w:rPr>
        <w:tab/>
      </w:r>
      <w:r w:rsidRPr="001A2EDA">
        <w:rPr>
          <w:sz w:val="20"/>
          <w:szCs w:val="20"/>
        </w:rPr>
        <w:tab/>
      </w:r>
    </w:p>
    <w:p w:rsidR="00620B26" w:rsidRPr="001A2EDA" w:rsidRDefault="00620B26" w:rsidP="00620B26">
      <w:pPr>
        <w:jc w:val="center"/>
        <w:rPr>
          <w:b/>
        </w:rPr>
      </w:pPr>
    </w:p>
    <w:p w:rsidR="00620B26" w:rsidRPr="001A2EDA" w:rsidRDefault="00620B26" w:rsidP="00620B26">
      <w:pPr>
        <w:jc w:val="center"/>
        <w:rPr>
          <w:b/>
        </w:rPr>
      </w:pPr>
      <w:r w:rsidRPr="001A2EDA">
        <w:rPr>
          <w:b/>
        </w:rPr>
        <w:t>Oświadczenie</w:t>
      </w:r>
    </w:p>
    <w:p w:rsidR="00620B26" w:rsidRPr="001A2EDA" w:rsidRDefault="00620B26" w:rsidP="00620B26">
      <w:pPr>
        <w:jc w:val="center"/>
        <w:rPr>
          <w:b/>
        </w:rPr>
      </w:pPr>
    </w:p>
    <w:p w:rsidR="00620B26" w:rsidRPr="001A2EDA" w:rsidRDefault="00620B26" w:rsidP="00620B26">
      <w:pPr>
        <w:jc w:val="center"/>
        <w:rPr>
          <w:b/>
        </w:rPr>
      </w:pPr>
    </w:p>
    <w:p w:rsidR="00620B26" w:rsidRDefault="00620B26" w:rsidP="00620B26">
      <w:pPr>
        <w:jc w:val="both"/>
      </w:pPr>
      <w:r w:rsidRPr="001A2EDA">
        <w:t>Przystępując do postępowania w sprawie zamówienia, na dostawę:</w:t>
      </w:r>
    </w:p>
    <w:p w:rsidR="00620B26" w:rsidRPr="001A2EDA" w:rsidRDefault="00620B26" w:rsidP="00620B26">
      <w:pPr>
        <w:jc w:val="both"/>
      </w:pPr>
    </w:p>
    <w:p w:rsidR="00620B26" w:rsidRDefault="00620B26" w:rsidP="00620B26">
      <w:pPr>
        <w:rPr>
          <w:sz w:val="28"/>
        </w:rPr>
      </w:pPr>
      <w:r>
        <w:rPr>
          <w:b/>
          <w:bCs/>
        </w:rPr>
        <w:t xml:space="preserve">PRZETARG NIEOGRANICZONY NA REALIZACJĘ DOSTAWY PALIW </w:t>
      </w:r>
      <w:r>
        <w:rPr>
          <w:b/>
          <w:bCs/>
        </w:rPr>
        <w:br/>
        <w:t xml:space="preserve">DO SAMOCHODÓW I URZĄDZEŃ SPECJALISTYCZNYCH </w:t>
      </w:r>
    </w:p>
    <w:p w:rsidR="00620B26" w:rsidRPr="00614EC1" w:rsidRDefault="00620B26" w:rsidP="00620B26">
      <w:pPr>
        <w:rPr>
          <w:b/>
        </w:rPr>
      </w:pPr>
      <w:r w:rsidRPr="00614EC1">
        <w:rPr>
          <w:b/>
        </w:rPr>
        <w:t>KOD CPV 09.10.00.00</w:t>
      </w:r>
    </w:p>
    <w:p w:rsidR="00620B26" w:rsidRPr="001A2EDA" w:rsidRDefault="00620B26" w:rsidP="00620B26">
      <w:pPr>
        <w:jc w:val="both"/>
      </w:pPr>
    </w:p>
    <w:p w:rsidR="00620B26" w:rsidRPr="001A2EDA" w:rsidRDefault="00620B26" w:rsidP="00620B26">
      <w:pPr>
        <w:jc w:val="both"/>
      </w:pPr>
      <w:r w:rsidRPr="001A2EDA">
        <w:t>My, niżej podpisani</w:t>
      </w:r>
    </w:p>
    <w:p w:rsidR="00620B26" w:rsidRPr="001A2EDA" w:rsidRDefault="00620B26" w:rsidP="00620B26">
      <w:pPr>
        <w:jc w:val="both"/>
      </w:pPr>
      <w:r w:rsidRPr="001A2EDA">
        <w:t>…………………………………………………………………………………………………………………………………………………………………………………………</w:t>
      </w:r>
    </w:p>
    <w:p w:rsidR="00620B26" w:rsidRPr="001A2EDA" w:rsidRDefault="00620B26" w:rsidP="00620B26">
      <w:pPr>
        <w:jc w:val="both"/>
      </w:pPr>
      <w:r w:rsidRPr="001A2EDA">
        <w:t>Działając w imieniu i na rzecz (nazwa /firma/ i adres Wykonawcy)</w:t>
      </w:r>
    </w:p>
    <w:p w:rsidR="00620B26" w:rsidRPr="001A2EDA" w:rsidRDefault="00620B26" w:rsidP="00620B26">
      <w:pPr>
        <w:jc w:val="both"/>
      </w:pPr>
      <w:r w:rsidRPr="001A2EDA">
        <w:t>…………………………………………………………………………………………………………………………………………………………………………………………………………………………</w:t>
      </w:r>
    </w:p>
    <w:p w:rsidR="00620B26" w:rsidRPr="001A2EDA" w:rsidRDefault="00620B26" w:rsidP="00620B26">
      <w:pPr>
        <w:jc w:val="both"/>
      </w:pPr>
    </w:p>
    <w:p w:rsidR="00620B26" w:rsidRPr="001A2EDA" w:rsidRDefault="00620B26" w:rsidP="00620B26">
      <w:pPr>
        <w:jc w:val="both"/>
      </w:pPr>
    </w:p>
    <w:p w:rsidR="00620B26" w:rsidRPr="007708E3" w:rsidRDefault="00620B26" w:rsidP="00620B26">
      <w:pPr>
        <w:jc w:val="both"/>
      </w:pPr>
      <w:r w:rsidRPr="001A2EDA">
        <w:t xml:space="preserve">oświadczamy, iż nie podlegamy wykluczeniu  z postępowania  </w:t>
      </w:r>
      <w:r w:rsidRPr="007708E3">
        <w:t>na podstawie art. 1</w:t>
      </w:r>
      <w:r>
        <w:t>8</w:t>
      </w:r>
      <w:r w:rsidRPr="007708E3">
        <w:t xml:space="preserve"> Regulaminu Udzielania Zamówień Sektorowych </w:t>
      </w:r>
      <w:proofErr w:type="spellStart"/>
      <w:r w:rsidRPr="007708E3">
        <w:t>MWiK</w:t>
      </w:r>
      <w:proofErr w:type="spellEnd"/>
      <w:r w:rsidRPr="007708E3">
        <w:t xml:space="preserve"> Spółki z o.o. z siedziba w Koszalinie przy ul. Wojska Polskiego 14.</w:t>
      </w:r>
    </w:p>
    <w:p w:rsidR="00620B26" w:rsidRPr="001A2EDA" w:rsidRDefault="00620B26" w:rsidP="00620B26"/>
    <w:p w:rsidR="00620B26" w:rsidRPr="0099706B" w:rsidRDefault="00620B26" w:rsidP="00620B26">
      <w:pPr>
        <w:jc w:val="both"/>
      </w:pPr>
      <w:r w:rsidRPr="0099706B">
        <w:t xml:space="preserve">…………….……. </w:t>
      </w:r>
      <w:r w:rsidRPr="0099706B">
        <w:rPr>
          <w:i/>
        </w:rPr>
        <w:t xml:space="preserve">(miejscowość), </w:t>
      </w:r>
      <w:r w:rsidRPr="0099706B">
        <w:t xml:space="preserve">dnia …………………. r. </w:t>
      </w:r>
    </w:p>
    <w:p w:rsidR="00620B26" w:rsidRPr="0099706B" w:rsidRDefault="00620B26" w:rsidP="00620B26">
      <w:pPr>
        <w:jc w:val="both"/>
      </w:pPr>
    </w:p>
    <w:p w:rsidR="00620B26" w:rsidRPr="0099706B" w:rsidRDefault="00620B26" w:rsidP="00620B26">
      <w:pPr>
        <w:jc w:val="both"/>
      </w:pPr>
      <w:r w:rsidRPr="0099706B">
        <w:tab/>
      </w:r>
      <w:r w:rsidRPr="0099706B">
        <w:tab/>
      </w:r>
      <w:r w:rsidRPr="0099706B">
        <w:tab/>
      </w:r>
      <w:r w:rsidRPr="0099706B">
        <w:tab/>
      </w:r>
      <w:r w:rsidRPr="0099706B">
        <w:tab/>
      </w:r>
      <w:r w:rsidRPr="0099706B">
        <w:tab/>
      </w:r>
      <w:r w:rsidRPr="0099706B">
        <w:tab/>
        <w:t>…………………………………………</w:t>
      </w:r>
    </w:p>
    <w:p w:rsidR="00620B26" w:rsidRPr="0099706B" w:rsidRDefault="00620B26" w:rsidP="00620B26">
      <w:pPr>
        <w:ind w:left="5664" w:firstLine="708"/>
        <w:jc w:val="both"/>
        <w:rPr>
          <w:i/>
        </w:rPr>
      </w:pPr>
      <w:r w:rsidRPr="0099706B">
        <w:rPr>
          <w:i/>
        </w:rPr>
        <w:t>(podpis)</w:t>
      </w:r>
    </w:p>
    <w:bookmarkEnd w:id="5"/>
    <w:p w:rsidR="004D4D00" w:rsidRDefault="004D4D00" w:rsidP="004D4D00">
      <w:pPr>
        <w:ind w:left="5664" w:firstLine="708"/>
        <w:jc w:val="both"/>
        <w:rPr>
          <w:i/>
        </w:rPr>
      </w:pPr>
    </w:p>
    <w:p w:rsidR="004D4D00" w:rsidRDefault="004D4D00" w:rsidP="004D4D00">
      <w:pPr>
        <w:jc w:val="both"/>
        <w:rPr>
          <w:i/>
        </w:rPr>
      </w:pPr>
    </w:p>
    <w:p w:rsidR="004D4D00" w:rsidRDefault="004D4D00" w:rsidP="004D4D00">
      <w:pPr>
        <w:ind w:left="5664" w:firstLine="708"/>
        <w:jc w:val="both"/>
        <w:rPr>
          <w:i/>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shd w:val="clear" w:color="auto" w:fill="BFBFBF"/>
        <w:jc w:val="both"/>
        <w:rPr>
          <w:b/>
        </w:rPr>
      </w:pPr>
      <w:r>
        <w:rPr>
          <w:b/>
        </w:rPr>
        <w:t>OŚWIADCZENIE DOTYCZĄCE PODMIOTU, NA KTÓREGO ZASOBY POWOŁUJE SIĘ WYKONAWCA:</w:t>
      </w:r>
    </w:p>
    <w:p w:rsidR="004D4D00" w:rsidRDefault="004D4D00" w:rsidP="004D4D00">
      <w:pPr>
        <w:jc w:val="both"/>
      </w:pPr>
      <w:r>
        <w:t>Oświadczam, że w stosunku do następującego/</w:t>
      </w:r>
      <w:proofErr w:type="spellStart"/>
      <w:r>
        <w:t>ych</w:t>
      </w:r>
      <w:proofErr w:type="spellEnd"/>
      <w:r>
        <w:t xml:space="preserve"> podmiotu/</w:t>
      </w:r>
      <w:proofErr w:type="spellStart"/>
      <w:r>
        <w:t>tów</w:t>
      </w:r>
      <w:proofErr w:type="spellEnd"/>
      <w:r>
        <w:t>, na którego/</w:t>
      </w:r>
      <w:proofErr w:type="spellStart"/>
      <w:r>
        <w:t>ych</w:t>
      </w:r>
      <w:proofErr w:type="spellEnd"/>
      <w:r>
        <w:t xml:space="preserve"> zasoby powołuję się w niniejszym postępowaniu, tj.: …………………………………………………………… </w:t>
      </w:r>
      <w:r>
        <w:rPr>
          <w:i/>
        </w:rPr>
        <w:t>(podać pełną nazwę/firmę, adres, a także w zależności od podmiotu: NIP/PESEL, KRS/</w:t>
      </w:r>
      <w:proofErr w:type="spellStart"/>
      <w:r>
        <w:rPr>
          <w:i/>
        </w:rPr>
        <w:t>CEiDG</w:t>
      </w:r>
      <w:proofErr w:type="spellEnd"/>
      <w:r>
        <w:rPr>
          <w:i/>
        </w:rPr>
        <w:t xml:space="preserve">) </w:t>
      </w:r>
      <w:r>
        <w:t>nie zachodzą podstawy wykluczenia z postępowania o udzielenie zamówienia.</w:t>
      </w:r>
    </w:p>
    <w:p w:rsidR="004D4D00" w:rsidRDefault="004D4D00" w:rsidP="004D4D00">
      <w:pPr>
        <w:jc w:val="both"/>
      </w:pPr>
    </w:p>
    <w:p w:rsidR="004D4D00" w:rsidRDefault="004D4D00" w:rsidP="004D4D00">
      <w:pPr>
        <w:jc w:val="both"/>
      </w:pPr>
      <w:r>
        <w:t xml:space="preserve">…………….……. </w:t>
      </w:r>
      <w:r>
        <w:rPr>
          <w:i/>
          <w:sz w:val="20"/>
          <w:szCs w:val="20"/>
        </w:rPr>
        <w:t xml:space="preserve">(miejscowość), </w:t>
      </w:r>
      <w:r>
        <w:t xml:space="preserve">dnia …………………. r. </w:t>
      </w:r>
    </w:p>
    <w:p w:rsidR="004D4D00" w:rsidRDefault="004D4D00" w:rsidP="004D4D00">
      <w:pPr>
        <w:jc w:val="both"/>
      </w:pPr>
      <w:r>
        <w:tab/>
      </w:r>
      <w:r>
        <w:tab/>
      </w:r>
      <w:r>
        <w:tab/>
      </w:r>
      <w:r>
        <w:tab/>
      </w:r>
      <w:r>
        <w:tab/>
      </w:r>
      <w:r>
        <w:tab/>
      </w:r>
      <w:r>
        <w:tab/>
        <w:t>…………………………………………</w:t>
      </w:r>
    </w:p>
    <w:p w:rsidR="004D4D00" w:rsidRDefault="004D4D00" w:rsidP="004D4D00">
      <w:pPr>
        <w:ind w:left="5664" w:firstLine="708"/>
        <w:jc w:val="both"/>
        <w:rPr>
          <w:i/>
          <w:sz w:val="20"/>
          <w:szCs w:val="20"/>
        </w:rPr>
      </w:pPr>
      <w:r>
        <w:rPr>
          <w:i/>
          <w:sz w:val="20"/>
          <w:szCs w:val="20"/>
        </w:rPr>
        <w:t>(podpis)</w:t>
      </w: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620B26" w:rsidRDefault="00620B26"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shd w:val="clear" w:color="auto" w:fill="BFBFBF"/>
        <w:jc w:val="both"/>
        <w:rPr>
          <w:sz w:val="20"/>
          <w:szCs w:val="20"/>
        </w:rPr>
      </w:pPr>
      <w:r>
        <w:rPr>
          <w:i/>
          <w:sz w:val="20"/>
          <w:szCs w:val="20"/>
        </w:rPr>
        <w:t xml:space="preserve">[UWAGA: zastosować tylko wtedy, gdy zamawiający przewidział możliwość, o której mowa w art. 25a ust. 5 pkt 2 ustawy </w:t>
      </w:r>
      <w:proofErr w:type="spellStart"/>
      <w:r>
        <w:rPr>
          <w:i/>
          <w:sz w:val="20"/>
          <w:szCs w:val="20"/>
        </w:rPr>
        <w:t>Pzp</w:t>
      </w:r>
      <w:proofErr w:type="spellEnd"/>
      <w:r>
        <w:rPr>
          <w:i/>
          <w:sz w:val="20"/>
          <w:szCs w:val="20"/>
        </w:rPr>
        <w:t>]</w:t>
      </w:r>
    </w:p>
    <w:p w:rsidR="004D4D00" w:rsidRDefault="004D4D00" w:rsidP="004D4D00">
      <w:pPr>
        <w:shd w:val="clear" w:color="auto" w:fill="BFBFBF"/>
        <w:jc w:val="both"/>
        <w:rPr>
          <w:b/>
        </w:rPr>
      </w:pPr>
      <w:r>
        <w:rPr>
          <w:b/>
        </w:rPr>
        <w:t>OŚWIADCZENIE DOTYCZĄCE PODWYKONAWCY NIEBĘDĄCEGO PODMIOTEM, NA KTÓREGO ZASOBY POWOŁUJE SIĘ WYKONAWCA:</w:t>
      </w:r>
    </w:p>
    <w:p w:rsidR="004D4D00" w:rsidRDefault="004D4D00" w:rsidP="004D4D00">
      <w:pPr>
        <w:jc w:val="both"/>
      </w:pPr>
      <w:r>
        <w:t>Oświadczam, że w stosunku do następującego/</w:t>
      </w:r>
      <w:proofErr w:type="spellStart"/>
      <w:r>
        <w:t>ych</w:t>
      </w:r>
      <w:proofErr w:type="spellEnd"/>
      <w:r>
        <w:t xml:space="preserve"> podmiotu/</w:t>
      </w:r>
      <w:proofErr w:type="spellStart"/>
      <w:r>
        <w:t>tów</w:t>
      </w:r>
      <w:proofErr w:type="spellEnd"/>
      <w:r>
        <w:t>, będącego/</w:t>
      </w:r>
      <w:proofErr w:type="spellStart"/>
      <w:r>
        <w:t>ych</w:t>
      </w:r>
      <w:proofErr w:type="spellEnd"/>
      <w:r>
        <w:t xml:space="preserve"> podwykonawcą/</w:t>
      </w:r>
      <w:proofErr w:type="spellStart"/>
      <w:r>
        <w:t>ami</w:t>
      </w:r>
      <w:proofErr w:type="spellEnd"/>
      <w:r>
        <w:t xml:space="preserve">: ……………………………………………………………………..….…… </w:t>
      </w:r>
      <w:r>
        <w:rPr>
          <w:i/>
        </w:rPr>
        <w:t>(podać pełną nazwę/firmę, adres, a także w zależności od podmiotu: NIP/PESEL, KRS/</w:t>
      </w:r>
      <w:proofErr w:type="spellStart"/>
      <w:r>
        <w:rPr>
          <w:i/>
        </w:rPr>
        <w:t>CEiDG</w:t>
      </w:r>
      <w:proofErr w:type="spellEnd"/>
      <w:r>
        <w:rPr>
          <w:i/>
        </w:rPr>
        <w:t>)</w:t>
      </w:r>
      <w:r>
        <w:t>, nie zachodzą podstawy wykluczenia z postępowania o udzielenie zamówienia.</w:t>
      </w:r>
    </w:p>
    <w:p w:rsidR="004D4D00" w:rsidRDefault="004D4D00" w:rsidP="004D4D00">
      <w:pPr>
        <w:jc w:val="both"/>
      </w:pPr>
    </w:p>
    <w:p w:rsidR="004D4D00" w:rsidRDefault="004D4D00" w:rsidP="004D4D00">
      <w:pPr>
        <w:jc w:val="both"/>
      </w:pPr>
      <w:r>
        <w:t xml:space="preserve">…………….……. </w:t>
      </w:r>
      <w:r>
        <w:rPr>
          <w:i/>
          <w:sz w:val="20"/>
          <w:szCs w:val="20"/>
        </w:rPr>
        <w:t>(miejscowość),</w:t>
      </w:r>
      <w:r>
        <w:rPr>
          <w:i/>
        </w:rPr>
        <w:t xml:space="preserve"> </w:t>
      </w:r>
      <w:r>
        <w:t xml:space="preserve">dnia …………………. r. </w:t>
      </w:r>
    </w:p>
    <w:p w:rsidR="004D4D00" w:rsidRDefault="004D4D00" w:rsidP="004D4D00">
      <w:pPr>
        <w:jc w:val="both"/>
      </w:pPr>
      <w:r>
        <w:tab/>
      </w:r>
      <w:r>
        <w:tab/>
      </w:r>
      <w:r>
        <w:tab/>
      </w:r>
      <w:r>
        <w:tab/>
      </w:r>
      <w:r>
        <w:tab/>
      </w:r>
      <w:r>
        <w:tab/>
      </w:r>
      <w:r>
        <w:tab/>
        <w:t>…………………………………………</w:t>
      </w:r>
    </w:p>
    <w:p w:rsidR="004D4D00" w:rsidRDefault="004D4D00" w:rsidP="004D4D00">
      <w:pPr>
        <w:ind w:left="5664" w:firstLine="708"/>
        <w:jc w:val="both"/>
        <w:rPr>
          <w:i/>
          <w:sz w:val="20"/>
          <w:szCs w:val="20"/>
        </w:rPr>
      </w:pPr>
      <w:r>
        <w:rPr>
          <w:i/>
          <w:sz w:val="20"/>
          <w:szCs w:val="20"/>
        </w:rPr>
        <w:t>(podpis)</w:t>
      </w: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620B26" w:rsidRDefault="00620B26" w:rsidP="004D4D00">
      <w:pPr>
        <w:ind w:left="5664" w:firstLine="708"/>
        <w:jc w:val="both"/>
        <w:rPr>
          <w:i/>
          <w:sz w:val="20"/>
          <w:szCs w:val="20"/>
        </w:rPr>
      </w:pPr>
    </w:p>
    <w:p w:rsidR="004D4D00" w:rsidRDefault="004D4D00" w:rsidP="004D4D00">
      <w:pPr>
        <w:shd w:val="clear" w:color="auto" w:fill="BFBFBF"/>
        <w:jc w:val="both"/>
        <w:rPr>
          <w:b/>
        </w:rPr>
      </w:pPr>
      <w:r>
        <w:rPr>
          <w:b/>
        </w:rPr>
        <w:t>OŚWIADCZENIE DOTYCZĄCE PODANYCH INFORMACJI:</w:t>
      </w:r>
    </w:p>
    <w:p w:rsidR="004D4D00" w:rsidRDefault="004D4D00" w:rsidP="004D4D00">
      <w:pPr>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4D4D00" w:rsidRDefault="004D4D00" w:rsidP="004D4D00">
      <w:pPr>
        <w:jc w:val="both"/>
      </w:pPr>
    </w:p>
    <w:p w:rsidR="004D4D00" w:rsidRDefault="004D4D00" w:rsidP="004D4D00">
      <w:pPr>
        <w:jc w:val="both"/>
      </w:pPr>
      <w:r>
        <w:t xml:space="preserve">…………….……. </w:t>
      </w:r>
      <w:r>
        <w:rPr>
          <w:i/>
          <w:sz w:val="20"/>
          <w:szCs w:val="20"/>
        </w:rPr>
        <w:t>(miejscowość),</w:t>
      </w:r>
      <w:r>
        <w:rPr>
          <w:i/>
        </w:rPr>
        <w:t xml:space="preserve"> </w:t>
      </w:r>
      <w:r>
        <w:t xml:space="preserve">dnia …………………. r. </w:t>
      </w:r>
    </w:p>
    <w:p w:rsidR="004D4D00" w:rsidRDefault="004D4D00" w:rsidP="004D4D00">
      <w:pPr>
        <w:jc w:val="both"/>
      </w:pPr>
      <w:r>
        <w:tab/>
      </w:r>
      <w:r>
        <w:tab/>
      </w:r>
      <w:r>
        <w:tab/>
      </w:r>
      <w:r>
        <w:tab/>
      </w:r>
      <w:r>
        <w:tab/>
      </w:r>
      <w:r>
        <w:tab/>
      </w:r>
      <w:r>
        <w:tab/>
        <w:t>…………………………………………</w:t>
      </w:r>
    </w:p>
    <w:p w:rsidR="004D1F5A" w:rsidRDefault="004D4D00" w:rsidP="0062314B">
      <w:pPr>
        <w:ind w:left="5664" w:firstLine="708"/>
        <w:jc w:val="both"/>
        <w:rPr>
          <w:i/>
          <w:sz w:val="20"/>
          <w:szCs w:val="20"/>
        </w:rPr>
      </w:pPr>
      <w:r>
        <w:rPr>
          <w:i/>
          <w:sz w:val="20"/>
          <w:szCs w:val="20"/>
        </w:rPr>
        <w:t>(podpis)</w:t>
      </w:r>
      <w:bookmarkEnd w:id="4"/>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265884" w:rsidRPr="00093952" w:rsidRDefault="00265884" w:rsidP="00265884">
      <w:pPr>
        <w:ind w:left="5246" w:firstLine="708"/>
        <w:rPr>
          <w:b/>
        </w:rPr>
      </w:pPr>
      <w:r w:rsidRPr="008C7B50">
        <w:lastRenderedPageBreak/>
        <w:t xml:space="preserve">     </w:t>
      </w:r>
      <w:r w:rsidRPr="00093952">
        <w:rPr>
          <w:b/>
        </w:rPr>
        <w:t>Zamawiający:</w:t>
      </w:r>
    </w:p>
    <w:p w:rsidR="00265884" w:rsidRPr="00093952" w:rsidRDefault="00265884" w:rsidP="00265884">
      <w:pPr>
        <w:ind w:left="5954"/>
      </w:pPr>
      <w:r w:rsidRPr="00093952">
        <w:t>………………………………………………………………</w:t>
      </w:r>
    </w:p>
    <w:p w:rsidR="00265884" w:rsidRPr="00093952" w:rsidRDefault="00265884" w:rsidP="00265884">
      <w:pPr>
        <w:ind w:left="5954"/>
        <w:jc w:val="center"/>
        <w:rPr>
          <w:i/>
        </w:rPr>
      </w:pPr>
      <w:r w:rsidRPr="00093952">
        <w:rPr>
          <w:i/>
        </w:rPr>
        <w:t>(pełna nazwa/firma, adres)</w:t>
      </w:r>
    </w:p>
    <w:p w:rsidR="00265884" w:rsidRPr="00093952" w:rsidRDefault="00265884" w:rsidP="00265884">
      <w:pPr>
        <w:rPr>
          <w:b/>
        </w:rPr>
      </w:pPr>
      <w:r w:rsidRPr="00093952">
        <w:rPr>
          <w:b/>
        </w:rPr>
        <w:t>Wykonawca:</w:t>
      </w:r>
    </w:p>
    <w:p w:rsidR="00265884" w:rsidRPr="00093952" w:rsidRDefault="00265884" w:rsidP="00265884">
      <w:pPr>
        <w:ind w:right="5954"/>
      </w:pPr>
      <w:r w:rsidRPr="00093952">
        <w:t>………………………………………………………………</w:t>
      </w:r>
    </w:p>
    <w:p w:rsidR="00265884" w:rsidRDefault="00265884" w:rsidP="00265884">
      <w:pPr>
        <w:ind w:right="5953"/>
        <w:rPr>
          <w:i/>
        </w:rPr>
      </w:pPr>
      <w:r w:rsidRPr="00093952">
        <w:rPr>
          <w:i/>
        </w:rPr>
        <w:t xml:space="preserve">(pełna nazwa/firma, adres, </w:t>
      </w:r>
    </w:p>
    <w:p w:rsidR="00265884" w:rsidRPr="00093952" w:rsidRDefault="00265884" w:rsidP="00265884">
      <w:pPr>
        <w:ind w:right="5953"/>
        <w:rPr>
          <w:i/>
        </w:rPr>
      </w:pPr>
      <w:r w:rsidRPr="00093952">
        <w:rPr>
          <w:i/>
        </w:rPr>
        <w:t>w zależności od podmiotu: NIP/PESEL, KRS/</w:t>
      </w:r>
      <w:proofErr w:type="spellStart"/>
      <w:r w:rsidRPr="00093952">
        <w:rPr>
          <w:i/>
        </w:rPr>
        <w:t>CEiDG</w:t>
      </w:r>
      <w:proofErr w:type="spellEnd"/>
      <w:r w:rsidRPr="00093952">
        <w:rPr>
          <w:i/>
        </w:rPr>
        <w:t>)</w:t>
      </w:r>
    </w:p>
    <w:p w:rsidR="00265884" w:rsidRPr="00093952" w:rsidRDefault="00265884" w:rsidP="00265884">
      <w:pPr>
        <w:rPr>
          <w:u w:val="single"/>
        </w:rPr>
      </w:pPr>
      <w:r w:rsidRPr="00093952">
        <w:rPr>
          <w:u w:val="single"/>
        </w:rPr>
        <w:t>reprezentowany przez:</w:t>
      </w:r>
    </w:p>
    <w:p w:rsidR="00265884" w:rsidRPr="00093952" w:rsidRDefault="00265884" w:rsidP="00265884">
      <w:pPr>
        <w:ind w:right="5954"/>
      </w:pPr>
      <w:r w:rsidRPr="00093952">
        <w:t>………………………………………………………………</w:t>
      </w:r>
    </w:p>
    <w:p w:rsidR="00265884" w:rsidRPr="00093952" w:rsidRDefault="00265884" w:rsidP="00265884">
      <w:pPr>
        <w:ind w:right="5953"/>
        <w:rPr>
          <w:i/>
        </w:rPr>
      </w:pPr>
      <w:r w:rsidRPr="00093952">
        <w:rPr>
          <w:i/>
        </w:rPr>
        <w:t>(imię, nazwisko, stanowisko/podstawa do  reprezentacji)</w:t>
      </w:r>
    </w:p>
    <w:p w:rsidR="00265884" w:rsidRPr="00093952" w:rsidRDefault="00265884" w:rsidP="00265884">
      <w:pPr>
        <w:spacing w:line="360" w:lineRule="auto"/>
        <w:jc w:val="center"/>
        <w:rPr>
          <w:b/>
          <w:u w:val="single"/>
        </w:rPr>
      </w:pPr>
      <w:r w:rsidRPr="00093952">
        <w:rPr>
          <w:b/>
          <w:u w:val="single"/>
        </w:rPr>
        <w:t xml:space="preserve">Oświadczenie wykonawcy </w:t>
      </w:r>
    </w:p>
    <w:p w:rsidR="00265884" w:rsidRPr="00093952" w:rsidRDefault="00265884" w:rsidP="00265884">
      <w:pPr>
        <w:spacing w:before="120" w:line="360" w:lineRule="auto"/>
        <w:jc w:val="center"/>
      </w:pPr>
      <w:r w:rsidRPr="00093952">
        <w:rPr>
          <w:b/>
          <w:u w:val="single"/>
        </w:rPr>
        <w:t xml:space="preserve">DOTYCZĄCE PRZYNALEŻNOŚCI DO GRUPY KAPITAŁOWEJ </w:t>
      </w:r>
      <w:r w:rsidRPr="00093952">
        <w:rPr>
          <w:b/>
          <w:u w:val="single"/>
        </w:rPr>
        <w:br/>
      </w:r>
    </w:p>
    <w:p w:rsidR="00265884" w:rsidRPr="00093952" w:rsidRDefault="00265884" w:rsidP="00265884">
      <w:pPr>
        <w:spacing w:line="360" w:lineRule="auto"/>
        <w:ind w:firstLine="709"/>
        <w:jc w:val="both"/>
      </w:pPr>
      <w:r w:rsidRPr="00093952">
        <w:t>Na potrzeby postępowania o udzielenie zamówienia publicznego</w:t>
      </w:r>
      <w:r w:rsidRPr="00093952">
        <w:br/>
        <w:t xml:space="preserve">pn. …………………………………………………………….. </w:t>
      </w:r>
      <w:r w:rsidRPr="00093952">
        <w:rPr>
          <w:i/>
        </w:rPr>
        <w:t>(nazwa postępowania)</w:t>
      </w:r>
      <w:r w:rsidRPr="00093952">
        <w:t>, prowadzonego przez …………………………………………………….</w:t>
      </w:r>
      <w:r w:rsidRPr="00093952">
        <w:rPr>
          <w:i/>
        </w:rPr>
        <w:t xml:space="preserve">(oznaczenie zamawiającego), </w:t>
      </w:r>
      <w:r w:rsidRPr="00093952">
        <w:t>oświadczam, co następuje:</w:t>
      </w:r>
    </w:p>
    <w:p w:rsidR="00265884" w:rsidRPr="00093952" w:rsidRDefault="00265884" w:rsidP="00265884">
      <w:pPr>
        <w:spacing w:line="360" w:lineRule="auto"/>
        <w:jc w:val="both"/>
      </w:pPr>
      <w:r w:rsidRPr="00093952">
        <w:t>Niniejszym oświadczam, że:</w:t>
      </w:r>
    </w:p>
    <w:p w:rsidR="00265884" w:rsidRPr="00093952" w:rsidRDefault="00265884" w:rsidP="00265884">
      <w:pPr>
        <w:spacing w:line="360" w:lineRule="auto"/>
        <w:jc w:val="both"/>
      </w:pPr>
      <w:r w:rsidRPr="00093952">
        <w:t>a) nie należę do grupy kapitałowej</w:t>
      </w:r>
    </w:p>
    <w:p w:rsidR="00265884" w:rsidRPr="00093952" w:rsidRDefault="00265884" w:rsidP="00265884">
      <w:pPr>
        <w:spacing w:line="360" w:lineRule="auto"/>
        <w:jc w:val="both"/>
      </w:pPr>
      <w:r w:rsidRPr="00093952">
        <w:t>b) należę do grupy kapitało</w:t>
      </w:r>
      <w:r>
        <w:t>wej i przedstawiam poniżej listę</w:t>
      </w:r>
      <w:r w:rsidRPr="00093952">
        <w:t xml:space="preserve"> podmiotów należących do tej samej grupy kapitałowej w rozumieniu ustawy z dnia 16 lutego 2007r. o ochronie konkurencji i konsumentów Dz.U. Nr 50, poz.331 z </w:t>
      </w:r>
      <w:proofErr w:type="spellStart"/>
      <w:r w:rsidRPr="00093952">
        <w:t>późn</w:t>
      </w:r>
      <w:proofErr w:type="spellEnd"/>
      <w:r w:rsidRPr="00093952">
        <w:t>. zm.</w:t>
      </w:r>
    </w:p>
    <w:p w:rsidR="00265884" w:rsidRPr="00093952" w:rsidRDefault="00265884" w:rsidP="00265884">
      <w:pPr>
        <w:spacing w:line="360" w:lineRule="auto"/>
        <w:jc w:val="both"/>
      </w:pPr>
      <w:r w:rsidRPr="00093952">
        <w:t>Lista podmiotów:</w:t>
      </w:r>
    </w:p>
    <w:p w:rsidR="00265884" w:rsidRPr="00093952" w:rsidRDefault="00265884" w:rsidP="00265884">
      <w:pPr>
        <w:spacing w:line="360" w:lineRule="auto"/>
        <w:jc w:val="both"/>
      </w:pPr>
      <w:r w:rsidRPr="00093952">
        <w:t>1. ………………………………….</w:t>
      </w:r>
    </w:p>
    <w:p w:rsidR="00265884" w:rsidRPr="00093952" w:rsidRDefault="00265884" w:rsidP="00265884">
      <w:pPr>
        <w:spacing w:line="360" w:lineRule="auto"/>
        <w:jc w:val="both"/>
      </w:pPr>
      <w:r w:rsidRPr="00093952">
        <w:t>2…………………………………...</w:t>
      </w:r>
    </w:p>
    <w:p w:rsidR="00265884" w:rsidRPr="00093952" w:rsidRDefault="00265884" w:rsidP="00265884">
      <w:pPr>
        <w:spacing w:line="360" w:lineRule="auto"/>
        <w:jc w:val="both"/>
      </w:pPr>
      <w:r w:rsidRPr="00093952">
        <w:t>3……………………………………</w:t>
      </w:r>
    </w:p>
    <w:p w:rsidR="00265884" w:rsidRPr="00093952" w:rsidRDefault="00265884" w:rsidP="00265884">
      <w:pPr>
        <w:spacing w:line="360" w:lineRule="auto"/>
        <w:jc w:val="both"/>
      </w:pPr>
      <w:r w:rsidRPr="00093952">
        <w:t>4. ………………………………….</w:t>
      </w:r>
    </w:p>
    <w:p w:rsidR="00265884" w:rsidRPr="00093952" w:rsidRDefault="00265884" w:rsidP="00265884">
      <w:pPr>
        <w:spacing w:line="360" w:lineRule="auto"/>
        <w:jc w:val="both"/>
      </w:pPr>
      <w:r>
        <w:t>i</w:t>
      </w:r>
      <w:r w:rsidRPr="00093952">
        <w:t>td.</w:t>
      </w:r>
    </w:p>
    <w:p w:rsidR="00265884" w:rsidRPr="00093952" w:rsidRDefault="00265884" w:rsidP="00265884">
      <w:pPr>
        <w:spacing w:line="360" w:lineRule="auto"/>
        <w:jc w:val="both"/>
      </w:pPr>
      <w:r w:rsidRPr="00093952">
        <w:t xml:space="preserve">…………….……. </w:t>
      </w:r>
      <w:r w:rsidRPr="00093952">
        <w:rPr>
          <w:i/>
        </w:rPr>
        <w:t xml:space="preserve">(miejscowość), </w:t>
      </w:r>
      <w:r w:rsidRPr="00093952">
        <w:t xml:space="preserve">dnia ………….……. r. </w:t>
      </w:r>
    </w:p>
    <w:p w:rsidR="00265884" w:rsidRPr="00093952" w:rsidRDefault="00265884" w:rsidP="00265884">
      <w:pPr>
        <w:spacing w:line="360" w:lineRule="auto"/>
        <w:jc w:val="both"/>
      </w:pPr>
      <w:r w:rsidRPr="00093952">
        <w:tab/>
      </w:r>
      <w:r w:rsidRPr="00093952">
        <w:tab/>
      </w:r>
      <w:r w:rsidRPr="00093952">
        <w:tab/>
      </w:r>
      <w:r w:rsidRPr="00093952">
        <w:tab/>
      </w:r>
      <w:r w:rsidRPr="00093952">
        <w:tab/>
      </w:r>
      <w:r w:rsidRPr="00093952">
        <w:tab/>
      </w:r>
      <w:r w:rsidRPr="00093952">
        <w:tab/>
        <w:t>…………………………………………</w:t>
      </w:r>
    </w:p>
    <w:p w:rsidR="00265884" w:rsidRPr="00CB179F" w:rsidRDefault="00265884" w:rsidP="00265884">
      <w:pPr>
        <w:spacing w:line="360" w:lineRule="auto"/>
        <w:ind w:left="5664" w:firstLine="708"/>
        <w:jc w:val="both"/>
        <w:rPr>
          <w:i/>
        </w:rPr>
      </w:pPr>
      <w:r w:rsidRPr="00093952">
        <w:rPr>
          <w:i/>
        </w:rPr>
        <w:t>(podpis)</w:t>
      </w:r>
    </w:p>
    <w:p w:rsidR="00620B26" w:rsidRDefault="00620B26" w:rsidP="00620B26">
      <w:pPr>
        <w:ind w:left="5246" w:firstLine="708"/>
        <w:rPr>
          <w:b/>
        </w:rPr>
      </w:pPr>
      <w:bookmarkStart w:id="6" w:name="_Hlk63773141"/>
    </w:p>
    <w:p w:rsidR="00620B26" w:rsidRDefault="00620B26" w:rsidP="00620B26">
      <w:pPr>
        <w:ind w:left="5246" w:firstLine="708"/>
        <w:rPr>
          <w:b/>
        </w:rPr>
      </w:pPr>
    </w:p>
    <w:p w:rsidR="00620B26" w:rsidRDefault="00620B26" w:rsidP="00620B26">
      <w:pPr>
        <w:ind w:left="5246" w:firstLine="708"/>
        <w:rPr>
          <w:b/>
        </w:rPr>
      </w:pPr>
    </w:p>
    <w:p w:rsidR="00620B26" w:rsidRPr="00A20FA0" w:rsidRDefault="00620B26" w:rsidP="00620B26">
      <w:pPr>
        <w:ind w:left="5246" w:firstLine="708"/>
        <w:rPr>
          <w:b/>
        </w:rPr>
      </w:pPr>
      <w:r w:rsidRPr="00A20FA0">
        <w:rPr>
          <w:b/>
        </w:rPr>
        <w:t>Zamawiający:</w:t>
      </w:r>
    </w:p>
    <w:p w:rsidR="00620B26" w:rsidRPr="00A20FA0" w:rsidRDefault="00620B26" w:rsidP="00620B26">
      <w:pPr>
        <w:ind w:left="5954"/>
      </w:pPr>
      <w:r w:rsidRPr="00A20FA0">
        <w:t>………………………………………………………………</w:t>
      </w:r>
    </w:p>
    <w:p w:rsidR="00620B26" w:rsidRPr="00A20FA0" w:rsidRDefault="00620B26" w:rsidP="00620B26">
      <w:pPr>
        <w:ind w:left="5954"/>
        <w:jc w:val="center"/>
        <w:rPr>
          <w:i/>
        </w:rPr>
      </w:pPr>
      <w:r w:rsidRPr="00A20FA0">
        <w:rPr>
          <w:i/>
        </w:rPr>
        <w:t>(pełna nazwa/firma, adres)</w:t>
      </w:r>
    </w:p>
    <w:p w:rsidR="00620B26" w:rsidRPr="00A20FA0" w:rsidRDefault="00620B26" w:rsidP="00620B26">
      <w:pPr>
        <w:rPr>
          <w:b/>
        </w:rPr>
      </w:pPr>
    </w:p>
    <w:p w:rsidR="00620B26" w:rsidRPr="00A20FA0" w:rsidRDefault="00620B26" w:rsidP="00620B26">
      <w:pPr>
        <w:rPr>
          <w:b/>
        </w:rPr>
      </w:pPr>
      <w:r w:rsidRPr="00A20FA0">
        <w:rPr>
          <w:b/>
        </w:rPr>
        <w:t>Wykonawca:</w:t>
      </w:r>
    </w:p>
    <w:p w:rsidR="00620B26" w:rsidRPr="00A20FA0" w:rsidRDefault="00620B26" w:rsidP="00620B26">
      <w:pPr>
        <w:ind w:right="5954"/>
      </w:pPr>
      <w:r w:rsidRPr="00A20FA0">
        <w:t>………………………………………………………………</w:t>
      </w:r>
    </w:p>
    <w:p w:rsidR="00620B26" w:rsidRPr="00A20FA0" w:rsidRDefault="00620B26" w:rsidP="00620B26">
      <w:pPr>
        <w:ind w:right="5953"/>
        <w:rPr>
          <w:i/>
        </w:rPr>
      </w:pPr>
      <w:r w:rsidRPr="00A20FA0">
        <w:rPr>
          <w:i/>
        </w:rPr>
        <w:t>(pełna nazwa/firma, adres,</w:t>
      </w:r>
      <w:r>
        <w:rPr>
          <w:i/>
        </w:rPr>
        <w:br/>
      </w:r>
      <w:r w:rsidRPr="00A20FA0">
        <w:rPr>
          <w:i/>
        </w:rPr>
        <w:t xml:space="preserve"> w zależności od podmiotu: NIP/PESEL, KRS/</w:t>
      </w:r>
      <w:proofErr w:type="spellStart"/>
      <w:r w:rsidRPr="00A20FA0">
        <w:rPr>
          <w:i/>
        </w:rPr>
        <w:t>CEiDG</w:t>
      </w:r>
      <w:proofErr w:type="spellEnd"/>
      <w:r w:rsidRPr="00A20FA0">
        <w:rPr>
          <w:i/>
        </w:rPr>
        <w:t>)</w:t>
      </w:r>
    </w:p>
    <w:p w:rsidR="00620B26" w:rsidRPr="00A20FA0" w:rsidRDefault="00620B26" w:rsidP="00620B26">
      <w:pPr>
        <w:rPr>
          <w:u w:val="single"/>
        </w:rPr>
      </w:pPr>
      <w:r w:rsidRPr="00A20FA0">
        <w:rPr>
          <w:u w:val="single"/>
        </w:rPr>
        <w:t>reprezentowany przez:</w:t>
      </w:r>
    </w:p>
    <w:p w:rsidR="00620B26" w:rsidRPr="00A20FA0" w:rsidRDefault="00620B26" w:rsidP="00620B26">
      <w:pPr>
        <w:ind w:right="5954"/>
      </w:pPr>
      <w:r w:rsidRPr="00A20FA0">
        <w:t>………………………………………………………………</w:t>
      </w:r>
    </w:p>
    <w:p w:rsidR="00620B26" w:rsidRPr="00A20FA0" w:rsidRDefault="00620B26" w:rsidP="00620B26">
      <w:pPr>
        <w:ind w:right="5953"/>
        <w:rPr>
          <w:i/>
        </w:rPr>
      </w:pPr>
      <w:r w:rsidRPr="00A20FA0">
        <w:rPr>
          <w:i/>
        </w:rPr>
        <w:t>(imię, nazwisko, stanowisko/podstawa do reprezentacji)</w:t>
      </w:r>
    </w:p>
    <w:p w:rsidR="00620B26" w:rsidRPr="00A20FA0" w:rsidRDefault="00620B26" w:rsidP="00620B26"/>
    <w:p w:rsidR="00620B26" w:rsidRPr="00A20FA0" w:rsidRDefault="00620B26" w:rsidP="00620B26"/>
    <w:p w:rsidR="00620B26" w:rsidRDefault="00620B26" w:rsidP="00620B26">
      <w:pPr>
        <w:jc w:val="center"/>
        <w:rPr>
          <w:b/>
          <w:u w:val="single"/>
        </w:rPr>
      </w:pPr>
      <w:bookmarkStart w:id="7" w:name="_Hlk535913710"/>
      <w:r w:rsidRPr="00A20FA0">
        <w:rPr>
          <w:b/>
          <w:u w:val="single"/>
        </w:rPr>
        <w:t>Oświadczenie wykonawcy</w:t>
      </w:r>
      <w:r>
        <w:rPr>
          <w:b/>
          <w:u w:val="single"/>
        </w:rPr>
        <w:t xml:space="preserve"> w zakresie wypełnienia obowiązków informacyjnych przewidzianych w art. 13 lub art. 14 RODO</w:t>
      </w:r>
    </w:p>
    <w:bookmarkEnd w:id="7"/>
    <w:p w:rsidR="00620B26" w:rsidRDefault="00620B26" w:rsidP="00620B26">
      <w:pPr>
        <w:jc w:val="both"/>
      </w:pPr>
    </w:p>
    <w:p w:rsidR="00620B26" w:rsidRPr="00A20FA0" w:rsidRDefault="00620B26" w:rsidP="00620B26">
      <w:pPr>
        <w:ind w:firstLine="708"/>
        <w:jc w:val="both"/>
        <w:rPr>
          <w:b/>
          <w:u w:val="single"/>
        </w:rPr>
      </w:pPr>
      <w:r>
        <w:t>Oświadczam, że wypełniłem obowiązki informacyjne przewidziane w art. 13 lub art. 14 RODO</w:t>
      </w:r>
      <w:r>
        <w:rPr>
          <w:vertAlign w:val="superscript"/>
        </w:rPr>
        <w:t>1)</w:t>
      </w:r>
      <w:r>
        <w:t xml:space="preserve"> wobec osób fizycznych, od których dane osobowe bezpośrednio lub pośrednio pozyskałem w celu ubiegania się o udzielenie zamówienia publicznego w niniejszym postępowaniu</w:t>
      </w:r>
      <w:r>
        <w:rPr>
          <w:vertAlign w:val="superscript"/>
        </w:rPr>
        <w:t>*</w:t>
      </w:r>
      <w:r>
        <w:t xml:space="preserve"> pn.:………………………………………………………………………………………………………………………………………………………………………………………………..……………………………………………………………………………………………………..</w:t>
      </w:r>
      <w:r w:rsidRPr="00A20FA0">
        <w:rPr>
          <w:b/>
          <w:u w:val="single"/>
        </w:rPr>
        <w:t xml:space="preserve"> </w:t>
      </w:r>
    </w:p>
    <w:p w:rsidR="00620B26" w:rsidRDefault="00620B26" w:rsidP="00620B26">
      <w:pPr>
        <w:jc w:val="center"/>
        <w:rPr>
          <w:b/>
          <w:u w:val="single"/>
        </w:rPr>
      </w:pPr>
    </w:p>
    <w:p w:rsidR="00620B26" w:rsidRDefault="00620B26" w:rsidP="00620B26">
      <w:pPr>
        <w:jc w:val="center"/>
        <w:rPr>
          <w:b/>
          <w:u w:val="single"/>
        </w:rPr>
      </w:pPr>
    </w:p>
    <w:p w:rsidR="00620B26" w:rsidRDefault="00620B26" w:rsidP="00620B26">
      <w:pPr>
        <w:jc w:val="center"/>
        <w:rPr>
          <w:b/>
          <w:u w:val="single"/>
        </w:rPr>
      </w:pPr>
    </w:p>
    <w:p w:rsidR="00620B26" w:rsidRDefault="00620B26" w:rsidP="00620B26">
      <w:pPr>
        <w:jc w:val="center"/>
        <w:rPr>
          <w:b/>
          <w:u w:val="single"/>
        </w:rPr>
      </w:pPr>
    </w:p>
    <w:p w:rsidR="00620B26" w:rsidRPr="00A20FA0" w:rsidRDefault="00620B26" w:rsidP="00620B26">
      <w:pPr>
        <w:jc w:val="both"/>
      </w:pPr>
      <w:r w:rsidRPr="00A20FA0">
        <w:t xml:space="preserve">…………….……. </w:t>
      </w:r>
      <w:r w:rsidRPr="00A20FA0">
        <w:rPr>
          <w:i/>
        </w:rPr>
        <w:t xml:space="preserve">(miejscowość), </w:t>
      </w:r>
      <w:r w:rsidRPr="00A20FA0">
        <w:t xml:space="preserve">dnia …………………. r. </w:t>
      </w:r>
    </w:p>
    <w:p w:rsidR="00620B26" w:rsidRPr="00A20FA0" w:rsidRDefault="00620B26" w:rsidP="00620B26">
      <w:pPr>
        <w:jc w:val="both"/>
      </w:pPr>
    </w:p>
    <w:p w:rsidR="00620B26" w:rsidRPr="00A20FA0" w:rsidRDefault="00620B26" w:rsidP="00620B26">
      <w:pPr>
        <w:jc w:val="both"/>
      </w:pPr>
      <w:r w:rsidRPr="00A20FA0">
        <w:tab/>
      </w:r>
      <w:r w:rsidRPr="00A20FA0">
        <w:tab/>
      </w:r>
      <w:r w:rsidRPr="00A20FA0">
        <w:tab/>
      </w:r>
      <w:r w:rsidRPr="00A20FA0">
        <w:tab/>
      </w:r>
      <w:r w:rsidRPr="00A20FA0">
        <w:tab/>
      </w:r>
      <w:r w:rsidRPr="00A20FA0">
        <w:tab/>
      </w:r>
      <w:r w:rsidRPr="00A20FA0">
        <w:tab/>
        <w:t>…………………………………………</w:t>
      </w:r>
    </w:p>
    <w:p w:rsidR="00620B26" w:rsidRPr="00A20FA0" w:rsidRDefault="00620B26" w:rsidP="00620B26">
      <w:pPr>
        <w:ind w:left="5664" w:firstLine="708"/>
        <w:jc w:val="both"/>
        <w:rPr>
          <w:i/>
        </w:rPr>
      </w:pPr>
      <w:r w:rsidRPr="00A20FA0">
        <w:rPr>
          <w:i/>
        </w:rPr>
        <w:t>(podpis)</w:t>
      </w:r>
    </w:p>
    <w:p w:rsidR="00620B26" w:rsidRDefault="00620B26" w:rsidP="00620B26">
      <w:pPr>
        <w:jc w:val="both"/>
        <w:rPr>
          <w:b/>
          <w:u w:val="single"/>
        </w:rPr>
      </w:pPr>
    </w:p>
    <w:p w:rsidR="00620B26" w:rsidRDefault="00620B26" w:rsidP="00620B26">
      <w:pPr>
        <w:jc w:val="both"/>
        <w:rPr>
          <w:b/>
          <w:u w:val="single"/>
        </w:rPr>
      </w:pP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p>
    <w:p w:rsidR="00620B26" w:rsidRDefault="00620B26" w:rsidP="00620B26">
      <w:pPr>
        <w:jc w:val="both"/>
        <w:rPr>
          <w:sz w:val="18"/>
          <w:szCs w:val="18"/>
        </w:rPr>
      </w:pPr>
      <w:r>
        <w:rPr>
          <w:sz w:val="18"/>
          <w:szCs w:val="18"/>
          <w:vertAlign w:val="superscript"/>
        </w:rPr>
        <w:t xml:space="preserve">1) </w:t>
      </w:r>
      <w:r>
        <w:rPr>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rsidR="00620B26" w:rsidRDefault="00620B26" w:rsidP="00620B26">
      <w:pPr>
        <w:jc w:val="both"/>
      </w:pPr>
      <w:r>
        <w:rPr>
          <w:sz w:val="18"/>
          <w:szCs w:val="18"/>
          <w:vertAlign w:val="superscript"/>
        </w:rPr>
        <w:t>*</w:t>
      </w:r>
      <w:r>
        <w:rPr>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r>
        <w:t xml:space="preserve"> </w:t>
      </w:r>
    </w:p>
    <w:p w:rsidR="00620B26" w:rsidRDefault="00620B26" w:rsidP="00620B26">
      <w:pPr>
        <w:rPr>
          <w:i/>
          <w:sz w:val="20"/>
          <w:szCs w:val="20"/>
        </w:rPr>
      </w:pPr>
    </w:p>
    <w:bookmarkEnd w:id="6"/>
    <w:p w:rsidR="00620B26" w:rsidRPr="00A22C9B" w:rsidRDefault="00620B26" w:rsidP="00620B26">
      <w:pPr>
        <w:rPr>
          <w:i/>
          <w:sz w:val="20"/>
          <w:szCs w:val="20"/>
        </w:rPr>
      </w:pPr>
    </w:p>
    <w:p w:rsidR="00265884" w:rsidRDefault="00265884" w:rsidP="00265884">
      <w:pPr>
        <w:jc w:val="both"/>
        <w:rPr>
          <w:i/>
          <w:sz w:val="20"/>
          <w:szCs w:val="20"/>
        </w:rPr>
      </w:pPr>
    </w:p>
    <w:p w:rsidR="00313315" w:rsidRDefault="00313315" w:rsidP="00265884">
      <w:pPr>
        <w:jc w:val="both"/>
        <w:rPr>
          <w:i/>
          <w:sz w:val="20"/>
          <w:szCs w:val="20"/>
        </w:rPr>
      </w:pPr>
    </w:p>
    <w:p w:rsidR="00313315" w:rsidRDefault="00313315" w:rsidP="00265884">
      <w:pPr>
        <w:jc w:val="both"/>
        <w:rPr>
          <w:i/>
          <w:sz w:val="20"/>
          <w:szCs w:val="20"/>
        </w:rPr>
      </w:pPr>
    </w:p>
    <w:p w:rsidR="00313315" w:rsidRDefault="00313315" w:rsidP="00265884">
      <w:pPr>
        <w:jc w:val="both"/>
        <w:rPr>
          <w:i/>
          <w:sz w:val="20"/>
          <w:szCs w:val="20"/>
        </w:rPr>
      </w:pPr>
    </w:p>
    <w:p w:rsidR="00313315" w:rsidRDefault="00313315" w:rsidP="00265884">
      <w:pPr>
        <w:jc w:val="both"/>
        <w:rPr>
          <w:i/>
          <w:sz w:val="20"/>
          <w:szCs w:val="20"/>
        </w:rPr>
      </w:pPr>
    </w:p>
    <w:p w:rsidR="00313315" w:rsidRDefault="00313315" w:rsidP="00265884">
      <w:pPr>
        <w:jc w:val="both"/>
        <w:rPr>
          <w:i/>
          <w:sz w:val="20"/>
          <w:szCs w:val="20"/>
        </w:rPr>
      </w:pPr>
    </w:p>
    <w:p w:rsidR="00313315" w:rsidRPr="005966AF" w:rsidRDefault="00313315" w:rsidP="00313315">
      <w:pPr>
        <w:jc w:val="right"/>
        <w:rPr>
          <w:b/>
          <w:bCs/>
          <w:sz w:val="20"/>
          <w:szCs w:val="20"/>
        </w:rPr>
      </w:pPr>
      <w:r w:rsidRPr="005966AF">
        <w:rPr>
          <w:b/>
          <w:bCs/>
          <w:sz w:val="20"/>
          <w:szCs w:val="20"/>
        </w:rPr>
        <w:t>ZAŁĄCZNIK NR 6</w:t>
      </w:r>
    </w:p>
    <w:p w:rsidR="00313315" w:rsidRPr="005966AF" w:rsidRDefault="00313315" w:rsidP="00313315">
      <w:r w:rsidRPr="005966AF">
        <w:t>_______________, ________</w:t>
      </w:r>
    </w:p>
    <w:p w:rsidR="00313315" w:rsidRPr="005966AF" w:rsidRDefault="00313315" w:rsidP="00313315">
      <w:pPr>
        <w:rPr>
          <w:i/>
          <w:iCs/>
          <w:sz w:val="18"/>
          <w:szCs w:val="18"/>
        </w:rPr>
      </w:pPr>
      <w:r w:rsidRPr="005966AF">
        <w:rPr>
          <w:i/>
          <w:iCs/>
          <w:sz w:val="18"/>
          <w:szCs w:val="18"/>
        </w:rPr>
        <w:t xml:space="preserve">             Miejscowość, Data</w:t>
      </w:r>
    </w:p>
    <w:p w:rsidR="00313315" w:rsidRPr="005966AF" w:rsidRDefault="00313315" w:rsidP="00313315">
      <w:pPr>
        <w:rPr>
          <w:i/>
          <w:iCs/>
          <w:sz w:val="18"/>
          <w:szCs w:val="18"/>
        </w:rPr>
      </w:pPr>
    </w:p>
    <w:p w:rsidR="00313315" w:rsidRPr="005966AF" w:rsidRDefault="00313315" w:rsidP="00313315"/>
    <w:p w:rsidR="00313315" w:rsidRPr="005966AF" w:rsidRDefault="00313315" w:rsidP="00313315">
      <w:pPr>
        <w:spacing w:line="360" w:lineRule="auto"/>
        <w:rPr>
          <w:b/>
          <w:bCs/>
        </w:rPr>
      </w:pPr>
      <w:r w:rsidRPr="005966AF">
        <w:rPr>
          <w:b/>
          <w:bCs/>
        </w:rPr>
        <w:t xml:space="preserve">                                                                                     </w:t>
      </w:r>
      <w:bookmarkStart w:id="8" w:name="_Hlk108432850"/>
      <w:r w:rsidRPr="005966AF">
        <w:rPr>
          <w:b/>
          <w:bCs/>
        </w:rPr>
        <w:t>Miejskie Wodociągi i Kanalizacja</w:t>
      </w:r>
    </w:p>
    <w:p w:rsidR="00313315" w:rsidRPr="005966AF" w:rsidRDefault="00313315" w:rsidP="00313315">
      <w:pPr>
        <w:spacing w:line="360" w:lineRule="auto"/>
        <w:rPr>
          <w:b/>
          <w:bCs/>
        </w:rPr>
      </w:pPr>
      <w:r w:rsidRPr="005966AF">
        <w:rPr>
          <w:b/>
          <w:bCs/>
        </w:rPr>
        <w:t xml:space="preserve">                                                                                     Sp. z o.o.</w:t>
      </w:r>
    </w:p>
    <w:p w:rsidR="00313315" w:rsidRPr="005966AF" w:rsidRDefault="00313315" w:rsidP="00313315">
      <w:pPr>
        <w:spacing w:line="360" w:lineRule="auto"/>
        <w:rPr>
          <w:b/>
          <w:bCs/>
        </w:rPr>
      </w:pPr>
      <w:r w:rsidRPr="005966AF">
        <w:rPr>
          <w:b/>
          <w:bCs/>
        </w:rPr>
        <w:t xml:space="preserve">                                                                                     ul. Wojska Polskiego 14</w:t>
      </w:r>
    </w:p>
    <w:p w:rsidR="00313315" w:rsidRPr="005966AF" w:rsidRDefault="00313315" w:rsidP="00313315">
      <w:pPr>
        <w:spacing w:line="360" w:lineRule="auto"/>
        <w:rPr>
          <w:b/>
          <w:bCs/>
        </w:rPr>
      </w:pPr>
      <w:r w:rsidRPr="005966AF">
        <w:rPr>
          <w:b/>
          <w:bCs/>
        </w:rPr>
        <w:t xml:space="preserve">                                                                                     75-711 Koszalin</w:t>
      </w:r>
      <w:bookmarkEnd w:id="8"/>
    </w:p>
    <w:p w:rsidR="00313315" w:rsidRPr="005966AF" w:rsidRDefault="00313315" w:rsidP="00313315">
      <w:pPr>
        <w:rPr>
          <w:b/>
          <w:bCs/>
        </w:rPr>
      </w:pPr>
    </w:p>
    <w:p w:rsidR="00313315" w:rsidRPr="005966AF" w:rsidRDefault="00313315" w:rsidP="00313315">
      <w:pPr>
        <w:jc w:val="center"/>
        <w:rPr>
          <w:b/>
          <w:bCs/>
        </w:rPr>
      </w:pPr>
      <w:r w:rsidRPr="005966AF">
        <w:rPr>
          <w:b/>
          <w:bCs/>
        </w:rPr>
        <w:t>OŚWIADCZENIE O REZYDENCJI RZECZYWISTEGO WŁAŚCICIELA*</w:t>
      </w:r>
    </w:p>
    <w:p w:rsidR="00313315" w:rsidRPr="005966AF" w:rsidRDefault="00313315" w:rsidP="00313315">
      <w:pPr>
        <w:jc w:val="both"/>
      </w:pPr>
    </w:p>
    <w:p w:rsidR="00313315" w:rsidRPr="005966AF" w:rsidRDefault="00313315" w:rsidP="00313315">
      <w:pPr>
        <w:spacing w:line="360" w:lineRule="auto"/>
        <w:jc w:val="both"/>
      </w:pPr>
      <w:r w:rsidRPr="005966AF">
        <w:t xml:space="preserve">Ja niżej podpisany    ____________________________________________    działając w </w:t>
      </w:r>
    </w:p>
    <w:p w:rsidR="00313315" w:rsidRPr="005966AF" w:rsidRDefault="00313315" w:rsidP="00313315">
      <w:pPr>
        <w:spacing w:line="360" w:lineRule="auto"/>
        <w:jc w:val="both"/>
      </w:pPr>
      <w:r w:rsidRPr="005966AF">
        <w:t>Imieniu Firmy______________________________________________________________________</w:t>
      </w:r>
    </w:p>
    <w:p w:rsidR="00313315" w:rsidRPr="005966AF" w:rsidRDefault="00313315" w:rsidP="00313315">
      <w:pPr>
        <w:spacing w:line="360" w:lineRule="auto"/>
        <w:jc w:val="both"/>
        <w:rPr>
          <w:i/>
          <w:iCs/>
          <w:sz w:val="16"/>
          <w:szCs w:val="16"/>
        </w:rPr>
      </w:pPr>
      <w:r w:rsidRPr="005966AF">
        <w:rPr>
          <w:i/>
          <w:iCs/>
          <w:sz w:val="16"/>
          <w:szCs w:val="16"/>
        </w:rPr>
        <w:t xml:space="preserve">                                                                                                 (pełna nazwa podmiotu)</w:t>
      </w:r>
    </w:p>
    <w:p w:rsidR="00313315" w:rsidRPr="005966AF" w:rsidRDefault="00313315" w:rsidP="00313315">
      <w:pPr>
        <w:spacing w:line="360" w:lineRule="auto"/>
        <w:jc w:val="both"/>
        <w:rPr>
          <w:sz w:val="16"/>
          <w:szCs w:val="16"/>
        </w:rPr>
      </w:pPr>
    </w:p>
    <w:p w:rsidR="00313315" w:rsidRPr="005966AF" w:rsidRDefault="00313315" w:rsidP="00313315">
      <w:pPr>
        <w:spacing w:line="360" w:lineRule="auto"/>
        <w:jc w:val="both"/>
      </w:pPr>
      <w:r w:rsidRPr="005966AF">
        <w:t>Adres ___________________________________________________________________</w:t>
      </w:r>
    </w:p>
    <w:p w:rsidR="00313315" w:rsidRPr="005966AF" w:rsidRDefault="00313315" w:rsidP="00313315">
      <w:pPr>
        <w:spacing w:line="360" w:lineRule="auto"/>
        <w:jc w:val="both"/>
      </w:pPr>
      <w:r w:rsidRPr="005966AF">
        <w:t>NIP _______________</w:t>
      </w:r>
    </w:p>
    <w:p w:rsidR="00313315" w:rsidRPr="005966AF" w:rsidRDefault="00313315" w:rsidP="00313315">
      <w:pPr>
        <w:spacing w:line="360" w:lineRule="auto"/>
        <w:jc w:val="both"/>
      </w:pPr>
    </w:p>
    <w:p w:rsidR="00313315" w:rsidRPr="005966AF" w:rsidRDefault="00313315" w:rsidP="00313315">
      <w:pPr>
        <w:spacing w:line="360" w:lineRule="auto"/>
        <w:jc w:val="both"/>
      </w:pPr>
      <w:r w:rsidRPr="005966AF">
        <w:t>KRS ________________ oświadczam, że ______________________________________________________</w:t>
      </w:r>
    </w:p>
    <w:p w:rsidR="00313315" w:rsidRPr="005966AF" w:rsidRDefault="00313315" w:rsidP="00313315">
      <w:pPr>
        <w:spacing w:line="360" w:lineRule="auto"/>
        <w:jc w:val="both"/>
        <w:rPr>
          <w:i/>
          <w:iCs/>
          <w:sz w:val="16"/>
          <w:szCs w:val="16"/>
        </w:rPr>
      </w:pPr>
      <w:r w:rsidRPr="005966AF">
        <w:rPr>
          <w:i/>
          <w:iCs/>
          <w:sz w:val="16"/>
          <w:szCs w:val="16"/>
        </w:rPr>
        <w:t xml:space="preserve">                                                                                                                                                 (pełna nazwa podmiotu)</w:t>
      </w:r>
    </w:p>
    <w:p w:rsidR="00313315" w:rsidRPr="005966AF" w:rsidRDefault="00313315" w:rsidP="00313315">
      <w:pPr>
        <w:spacing w:line="360" w:lineRule="auto"/>
        <w:jc w:val="both"/>
      </w:pPr>
      <w:r w:rsidRPr="005966AF">
        <w:rPr>
          <w:b/>
          <w:bCs/>
        </w:rPr>
        <w:t>jest rzeczywistym właścicielem</w:t>
      </w:r>
      <w:r w:rsidRPr="005966AF">
        <w:t xml:space="preserve"> w rozumieniu art. 4a pkt 29 ustawy z dnia 15 lutego 1992 r. o podatku dochodowym od osób prawnych (Dz.U. z 2021 r. poz. 1800 ze zm.) </w:t>
      </w:r>
    </w:p>
    <w:p w:rsidR="00313315" w:rsidRPr="005966AF" w:rsidRDefault="00313315" w:rsidP="00313315">
      <w:pPr>
        <w:spacing w:line="360" w:lineRule="auto"/>
        <w:jc w:val="both"/>
      </w:pPr>
    </w:p>
    <w:p w:rsidR="00313315" w:rsidRPr="005966AF" w:rsidRDefault="00313315" w:rsidP="00313315">
      <w:pPr>
        <w:spacing w:line="360" w:lineRule="auto"/>
        <w:jc w:val="right"/>
      </w:pPr>
      <w:r w:rsidRPr="005966AF">
        <w:t xml:space="preserve">                                                                                            __________________________________</w:t>
      </w:r>
    </w:p>
    <w:p w:rsidR="00313315" w:rsidRPr="005966AF" w:rsidRDefault="00313315" w:rsidP="00313315">
      <w:pPr>
        <w:spacing w:line="360" w:lineRule="auto"/>
        <w:jc w:val="right"/>
      </w:pPr>
      <w:r w:rsidRPr="005966AF">
        <w:rPr>
          <w:sz w:val="16"/>
          <w:szCs w:val="16"/>
        </w:rPr>
        <w:t xml:space="preserve">Podpis osoby uprawnionej/osób uprawnionych do reprezentacji </w:t>
      </w:r>
    </w:p>
    <w:p w:rsidR="00313315" w:rsidRPr="005966AF" w:rsidRDefault="00313315" w:rsidP="00313315">
      <w:pPr>
        <w:spacing w:line="360" w:lineRule="auto"/>
        <w:jc w:val="both"/>
        <w:rPr>
          <w:rFonts w:ascii="Calibri" w:hAnsi="Calibri" w:cs="Calibri"/>
        </w:rPr>
      </w:pPr>
    </w:p>
    <w:p w:rsidR="00313315" w:rsidRPr="005966AF" w:rsidRDefault="00313315" w:rsidP="00313315">
      <w:pPr>
        <w:rPr>
          <w:rFonts w:ascii="Calibri" w:hAnsi="Calibri" w:cs="Calibri"/>
          <w:b/>
          <w:bCs/>
          <w:sz w:val="20"/>
          <w:szCs w:val="20"/>
        </w:rPr>
      </w:pPr>
      <w:r w:rsidRPr="005966AF">
        <w:rPr>
          <w:rFonts w:ascii="Calibri" w:hAnsi="Calibri" w:cs="Calibri"/>
          <w:b/>
          <w:bCs/>
          <w:sz w:val="20"/>
          <w:szCs w:val="20"/>
        </w:rPr>
        <w:t>*OBJAŚNIENIA:</w:t>
      </w:r>
    </w:p>
    <w:p w:rsidR="00313315" w:rsidRPr="005966AF" w:rsidRDefault="00313315" w:rsidP="00313315">
      <w:pPr>
        <w:rPr>
          <w:rFonts w:ascii="Calibri" w:hAnsi="Calibri" w:cs="Calibri"/>
          <w:sz w:val="20"/>
          <w:szCs w:val="20"/>
        </w:rPr>
      </w:pPr>
      <w:r w:rsidRPr="005966AF">
        <w:rPr>
          <w:rFonts w:ascii="Calibri" w:hAnsi="Calibri" w:cs="Calibri"/>
          <w:sz w:val="20"/>
          <w:szCs w:val="20"/>
        </w:rPr>
        <w:t>Zgodnie z art. 4a pkt 29 ustawy o podatku dochodowym od osób prawnych, pojęcie rzeczywisty właściciel oznacza podmiot, który spełnia łącznie następujące warunki:</w:t>
      </w:r>
    </w:p>
    <w:p w:rsidR="00313315" w:rsidRPr="005966AF" w:rsidRDefault="00313315" w:rsidP="00313315">
      <w:pPr>
        <w:numPr>
          <w:ilvl w:val="0"/>
          <w:numId w:val="19"/>
        </w:numPr>
        <w:contextualSpacing/>
        <w:rPr>
          <w:rFonts w:ascii="Calibri" w:eastAsia="Calibri" w:hAnsi="Calibri" w:cs="Calibri"/>
          <w:sz w:val="20"/>
          <w:szCs w:val="20"/>
          <w:lang w:eastAsia="en-US"/>
        </w:rPr>
      </w:pPr>
      <w:r w:rsidRPr="005966AF">
        <w:rPr>
          <w:rFonts w:ascii="Calibri" w:eastAsia="Calibri" w:hAnsi="Calibri" w:cs="Calibri"/>
          <w:sz w:val="20"/>
          <w:szCs w:val="20"/>
          <w:lang w:eastAsia="en-US"/>
        </w:rPr>
        <w:t>otrzymuje należność dla własnej korzyści, w tym decyduje samodzielnie o jej przeznaczeniu i ponosi ryzyko ekonomiczne związane z utratą tej należności lub jej części,</w:t>
      </w:r>
    </w:p>
    <w:p w:rsidR="00313315" w:rsidRPr="005966AF" w:rsidRDefault="00313315" w:rsidP="00313315">
      <w:pPr>
        <w:numPr>
          <w:ilvl w:val="0"/>
          <w:numId w:val="19"/>
        </w:numPr>
        <w:contextualSpacing/>
        <w:rPr>
          <w:rFonts w:ascii="Calibri" w:eastAsia="Calibri" w:hAnsi="Calibri" w:cs="Calibri"/>
          <w:sz w:val="20"/>
          <w:szCs w:val="20"/>
          <w:lang w:eastAsia="en-US"/>
        </w:rPr>
      </w:pPr>
      <w:r w:rsidRPr="005966AF">
        <w:rPr>
          <w:rFonts w:ascii="Calibri" w:eastAsia="Calibri" w:hAnsi="Calibri" w:cs="Calibri"/>
          <w:sz w:val="20"/>
          <w:szCs w:val="20"/>
          <w:lang w:eastAsia="en-US"/>
        </w:rPr>
        <w:t>nie jest pośrednikiem, przedstawicielem, powiernikiem lub innym podmiotem zobowiązanym prawnie lub faktycznie do przekazania całości lub części należności innemu podmiotowi,</w:t>
      </w:r>
    </w:p>
    <w:p w:rsidR="00313315" w:rsidRPr="005966AF" w:rsidRDefault="00313315" w:rsidP="00313315">
      <w:pPr>
        <w:numPr>
          <w:ilvl w:val="0"/>
          <w:numId w:val="19"/>
        </w:numPr>
        <w:contextualSpacing/>
        <w:jc w:val="both"/>
        <w:rPr>
          <w:rFonts w:ascii="Calibri" w:eastAsia="Calibri" w:hAnsi="Calibri" w:cs="Calibri"/>
          <w:sz w:val="20"/>
          <w:szCs w:val="20"/>
          <w:lang w:eastAsia="en-US"/>
        </w:rPr>
      </w:pPr>
      <w:r w:rsidRPr="005966AF">
        <w:rPr>
          <w:rFonts w:ascii="Calibri" w:eastAsia="Calibri" w:hAnsi="Calibri" w:cs="Calibri"/>
          <w:sz w:val="20"/>
          <w:szCs w:val="20"/>
          <w:lang w:eastAsia="en-US"/>
        </w:rPr>
        <w:t>prowadzi rzeczywistą działalność gospodarczą w kraju siedziby, jeżeli należności uzyskiwane są w związku z prowadzoną działalnością gospodarczą, przy czym przy ocenie, czy podmiot prowadzi rzeczywistą działalność gospodarczą, uwzględnia się regulacje dotyczących zagranicznych jednostek kontrolowanych.</w:t>
      </w:r>
    </w:p>
    <w:p w:rsidR="00313315" w:rsidRDefault="00313315" w:rsidP="00313315">
      <w:pPr>
        <w:ind w:left="720"/>
        <w:contextualSpacing/>
        <w:jc w:val="both"/>
        <w:rPr>
          <w:rFonts w:ascii="Calibri" w:eastAsia="Calibri" w:hAnsi="Calibri" w:cs="Calibri"/>
          <w:sz w:val="20"/>
          <w:szCs w:val="20"/>
          <w:lang w:eastAsia="en-US"/>
        </w:rPr>
      </w:pPr>
    </w:p>
    <w:p w:rsidR="00313315" w:rsidRPr="005966AF" w:rsidRDefault="00313315" w:rsidP="00313315">
      <w:pPr>
        <w:ind w:left="720"/>
        <w:contextualSpacing/>
        <w:jc w:val="both"/>
        <w:rPr>
          <w:rFonts w:ascii="Calibri" w:eastAsia="Calibri" w:hAnsi="Calibri" w:cs="Calibri"/>
          <w:sz w:val="20"/>
          <w:szCs w:val="20"/>
          <w:lang w:eastAsia="en-US"/>
        </w:rPr>
      </w:pPr>
      <w:r w:rsidRPr="005966AF">
        <w:rPr>
          <w:rFonts w:ascii="Calibri" w:eastAsia="Calibri" w:hAnsi="Calibri" w:cs="Calibri"/>
          <w:sz w:val="20"/>
          <w:szCs w:val="20"/>
          <w:lang w:eastAsia="en-US"/>
        </w:rPr>
        <w:lastRenderedPageBreak/>
        <w:t>Art. 24a ust. 18 ustawy o podatku dochodowym od osób prawnych stanowi:</w:t>
      </w:r>
    </w:p>
    <w:p w:rsidR="00313315" w:rsidRPr="005966AF" w:rsidRDefault="00313315" w:rsidP="00313315">
      <w:pPr>
        <w:shd w:val="clear" w:color="auto" w:fill="FFFFFF"/>
        <w:rPr>
          <w:rFonts w:ascii="Calibri" w:hAnsi="Calibri" w:cs="Calibri"/>
          <w:sz w:val="20"/>
          <w:szCs w:val="20"/>
        </w:rPr>
      </w:pPr>
      <w:r w:rsidRPr="005966AF">
        <w:rPr>
          <w:rFonts w:ascii="Calibri" w:hAnsi="Calibri" w:cs="Calibri"/>
          <w:sz w:val="20"/>
          <w:szCs w:val="20"/>
        </w:rPr>
        <w:t>Przy ocenie, czy zagraniczna jednostka kontrolowana prowadzi rzeczywistą działalność gospodarczą, bierze się pod uwagę w szczególności, czy:</w:t>
      </w:r>
    </w:p>
    <w:p w:rsidR="00313315" w:rsidRPr="005966AF" w:rsidRDefault="00313315" w:rsidP="00313315">
      <w:pPr>
        <w:numPr>
          <w:ilvl w:val="0"/>
          <w:numId w:val="20"/>
        </w:numPr>
        <w:shd w:val="clear" w:color="auto" w:fill="FFFFFF"/>
        <w:contextualSpacing/>
        <w:rPr>
          <w:rFonts w:ascii="Calibri" w:eastAsia="Calibri" w:hAnsi="Calibri" w:cs="Calibri"/>
          <w:sz w:val="20"/>
          <w:szCs w:val="20"/>
          <w:lang w:eastAsia="en-US"/>
        </w:rPr>
      </w:pPr>
      <w:r w:rsidRPr="005966AF">
        <w:rPr>
          <w:rFonts w:ascii="Calibri" w:eastAsia="Calibri" w:hAnsi="Calibri" w:cs="Calibri"/>
          <w:sz w:val="20"/>
          <w:szCs w:val="20"/>
          <w:lang w:eastAsia="en-US"/>
        </w:rPr>
        <w:t>zarejestrowanie zagranicznej jednostki kontrolowanej wiąże się z istnieniem przedsiębiorstwa, w ramach którego ta jednostka wykonuje faktycznie czynności stanowiące działalność gospodarczą, w tym w szczególności czy jednostka ta posiada lokal, wykwalifikowany personel oraz wyposażenie wykorzystywane w prowadzonej działalności gospodarczej;</w:t>
      </w:r>
    </w:p>
    <w:p w:rsidR="00313315" w:rsidRPr="005966AF" w:rsidRDefault="00313315" w:rsidP="00313315">
      <w:pPr>
        <w:numPr>
          <w:ilvl w:val="0"/>
          <w:numId w:val="20"/>
        </w:numPr>
        <w:shd w:val="clear" w:color="auto" w:fill="FFFFFF"/>
        <w:contextualSpacing/>
        <w:rPr>
          <w:rFonts w:ascii="Calibri" w:eastAsia="Calibri" w:hAnsi="Calibri" w:cs="Calibri"/>
          <w:sz w:val="20"/>
          <w:szCs w:val="20"/>
          <w:lang w:eastAsia="en-US"/>
        </w:rPr>
      </w:pPr>
      <w:r w:rsidRPr="005966AF">
        <w:rPr>
          <w:rFonts w:ascii="Calibri" w:eastAsia="Calibri" w:hAnsi="Calibri" w:cs="Calibri"/>
          <w:sz w:val="20"/>
          <w:szCs w:val="20"/>
          <w:lang w:eastAsia="en-US"/>
        </w:rPr>
        <w:t>zagraniczna jednostka kontrolowana nie tworzy struktury funkcjonującej w oderwaniu od przyczyn ekonomicznych;</w:t>
      </w:r>
    </w:p>
    <w:p w:rsidR="00313315" w:rsidRPr="005966AF" w:rsidRDefault="00313315" w:rsidP="00313315">
      <w:pPr>
        <w:numPr>
          <w:ilvl w:val="0"/>
          <w:numId w:val="20"/>
        </w:numPr>
        <w:shd w:val="clear" w:color="auto" w:fill="FFFFFF"/>
        <w:contextualSpacing/>
        <w:rPr>
          <w:rFonts w:ascii="Calibri" w:eastAsia="Calibri" w:hAnsi="Calibri" w:cs="Calibri"/>
          <w:sz w:val="20"/>
          <w:szCs w:val="20"/>
          <w:lang w:eastAsia="en-US"/>
        </w:rPr>
      </w:pPr>
      <w:r w:rsidRPr="005966AF">
        <w:rPr>
          <w:rFonts w:ascii="Calibri" w:eastAsia="Calibri" w:hAnsi="Calibri" w:cs="Calibri"/>
          <w:sz w:val="20"/>
          <w:szCs w:val="20"/>
          <w:lang w:eastAsia="en-US"/>
        </w:rPr>
        <w:t>istnieje współmierność między zakresem działalności prowadzonej przez zagraniczną jednostkę kontrolowaną a faktycznie posiadanym przez tę jednostkę lokalem, personelem lub wyposażeniem;</w:t>
      </w:r>
    </w:p>
    <w:p w:rsidR="00313315" w:rsidRPr="005966AF" w:rsidRDefault="00313315" w:rsidP="00313315">
      <w:pPr>
        <w:numPr>
          <w:ilvl w:val="0"/>
          <w:numId w:val="20"/>
        </w:numPr>
        <w:shd w:val="clear" w:color="auto" w:fill="FFFFFF"/>
        <w:contextualSpacing/>
        <w:rPr>
          <w:rFonts w:ascii="Calibri" w:eastAsia="Calibri" w:hAnsi="Calibri" w:cs="Calibri"/>
          <w:sz w:val="20"/>
          <w:szCs w:val="20"/>
          <w:lang w:eastAsia="en-US"/>
        </w:rPr>
      </w:pPr>
      <w:r w:rsidRPr="005966AF">
        <w:rPr>
          <w:rFonts w:ascii="Calibri" w:eastAsia="Calibri" w:hAnsi="Calibri" w:cs="Calibri"/>
          <w:sz w:val="20"/>
          <w:szCs w:val="20"/>
          <w:lang w:eastAsia="en-US"/>
        </w:rPr>
        <w:t>zawierane porozumienia są zgodne z rzeczywistością gospodarczą, mają uzasadnienie gospodarcze i nie są w sposób oczywisty sprzeczne z ogólnymi interesami gospodarczymi tej jednostki;</w:t>
      </w:r>
    </w:p>
    <w:p w:rsidR="00313315" w:rsidRPr="005966AF" w:rsidRDefault="00313315" w:rsidP="00313315">
      <w:pPr>
        <w:numPr>
          <w:ilvl w:val="0"/>
          <w:numId w:val="20"/>
        </w:numPr>
        <w:shd w:val="clear" w:color="auto" w:fill="FFFFFF"/>
        <w:contextualSpacing/>
        <w:rPr>
          <w:rFonts w:ascii="Calibri" w:eastAsia="Calibri" w:hAnsi="Calibri" w:cs="Calibri"/>
          <w:sz w:val="20"/>
          <w:szCs w:val="20"/>
          <w:lang w:eastAsia="en-US"/>
        </w:rPr>
      </w:pPr>
      <w:r w:rsidRPr="005966AF">
        <w:rPr>
          <w:rFonts w:ascii="Calibri" w:eastAsia="Calibri" w:hAnsi="Calibri" w:cs="Calibri"/>
          <w:sz w:val="20"/>
          <w:szCs w:val="20"/>
          <w:lang w:eastAsia="en-US"/>
        </w:rPr>
        <w:t>zagraniczna jednostka kontrolowana samodzielnie wykonuje swoje podstawowe funkcje gospodarcze przy wykorzystaniu zasobów własnych, w tym obecnych na miejscu osób zarządzających.</w:t>
      </w:r>
    </w:p>
    <w:p w:rsidR="00313315" w:rsidRPr="005966AF" w:rsidRDefault="00313315" w:rsidP="00313315">
      <w:pPr>
        <w:shd w:val="clear" w:color="auto" w:fill="FFFFFF"/>
        <w:jc w:val="both"/>
        <w:rPr>
          <w:rFonts w:ascii="Calibri" w:hAnsi="Calibri" w:cs="Calibri"/>
          <w:sz w:val="20"/>
          <w:szCs w:val="20"/>
        </w:rPr>
      </w:pPr>
      <w:bookmarkStart w:id="9" w:name="_Hlk108435072"/>
      <w:r w:rsidRPr="005966AF">
        <w:rPr>
          <w:rFonts w:ascii="Calibri" w:hAnsi="Calibri" w:cs="Calibri"/>
          <w:sz w:val="20"/>
          <w:szCs w:val="20"/>
        </w:rPr>
        <w:t>NA PODSTAWIE ROZPORZĄDZENIA MINISTRA FINANSÓW z dnia 28 marca 2019 r. w sprawie określenia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krajów i terytoriów stosujących szkodliwą konkurencję podatkową w zakresie podatku dochodowego</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od osób prawnych oraz podatku od osób fizycznych</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 Księstwo Andory,</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 Anguilla – Terytorium Zamorskie Zjednoczonego Królestwa Wielkiej Brytanii i Irlandii Północnej,</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3) Antigua i Barbuda,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 xml:space="preserve">4) </w:t>
      </w:r>
      <w:proofErr w:type="spellStart"/>
      <w:r w:rsidRPr="005966AF">
        <w:rPr>
          <w:rFonts w:ascii="Calibri" w:hAnsi="Calibri" w:cs="Calibri"/>
          <w:sz w:val="20"/>
          <w:szCs w:val="20"/>
        </w:rPr>
        <w:t>Sint</w:t>
      </w:r>
      <w:proofErr w:type="spellEnd"/>
      <w:r w:rsidRPr="005966AF">
        <w:rPr>
          <w:rFonts w:ascii="Calibri" w:hAnsi="Calibri" w:cs="Calibri"/>
          <w:sz w:val="20"/>
          <w:szCs w:val="20"/>
        </w:rPr>
        <w:t xml:space="preserve">-Maarten, </w:t>
      </w:r>
      <w:proofErr w:type="spellStart"/>
      <w:r w:rsidRPr="005966AF">
        <w:rPr>
          <w:rFonts w:ascii="Calibri" w:hAnsi="Calibri" w:cs="Calibri"/>
          <w:sz w:val="20"/>
          <w:szCs w:val="20"/>
        </w:rPr>
        <w:t>Curaçao</w:t>
      </w:r>
      <w:proofErr w:type="spellEnd"/>
      <w:r w:rsidRPr="005966AF">
        <w:rPr>
          <w:rFonts w:ascii="Calibri" w:hAnsi="Calibri" w:cs="Calibri"/>
          <w:sz w:val="20"/>
          <w:szCs w:val="20"/>
        </w:rPr>
        <w:t xml:space="preserve"> – kraje wchodzące w skład Królestwa Niderlandów,</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5) Królestwo Bahrajnu,</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6) Brytyjskie Wyspy Dziewicze – Terytorium Zamorskie Zjednoczonego Królestwa Wielkiej Brytanii i</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Irlandii Północnej,</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7) Wyspy Cooka – Samorządne Terytorium Stowarzyszone z Nową Zelandią,</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8) Wspólnota Dominiki,</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9) Grenada,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10) Sark – Terytorium Zależne Korony Brytyjskiej,</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11) Hongkong – Specjalny Region Administracyjny Chińskiej Republiki Ludowej,</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12) Republika Liberii.</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13) Makau – Specjalny Region Administracyjny Chińskiej Republiki Ludowej,</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14) Republika Malediwów,</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15) Republika Wysp Marshalla,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16) Republika Mauritiusu,</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17) Księstwo Monako,</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18) Republika Nauru,</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19) Niue – Samorządne Terytorium Stowarzyszone z Nową Zelandią,</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20) Republika Panamy,</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21) Niezależne Państwo Samoa,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22) Republika Seszeli,</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23) Saint Lucia,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24) Królestwo Tonga,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25) Wyspy Dziewicze Stanów Zjednoczonych – Terytorium Nieinkorporowane Stanów Zjednoczonych,</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26) Republika Vanuatu.</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NA PODSTAWIE OBWIESZCZENIA MINISTRA FINANSÓW, FUNDUSZY I POLITYKI REGIONALNEJ z dnia 13</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października 2021 r. w sprawie ogłoszenia listy krajów i terytoriów wskazanych w unijnym wykazie</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jurysdykcji niechętnych współpracy do celów podatkowych przyjmowanym przez Radę Unii</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Europejskiej, które nie zostały ujęte w wykazie krajów i terytoriów stosujących szkodliwą konkurencję</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podatkową wydawanym na podstawie przepisów o podatku dochodowym od osób fizycznych oraz</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przepisów o podatku dochodowym od osób prawnych, oraz dnia przyjęcia tego wykazu przez Radę Unii</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Europejskiej</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1) Republika Fidżi,</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2) Guam,</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3) Republika Palau,</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4) Republika Trynidadu i Tobago,</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5) Samoa Amerykańskie.</w:t>
      </w:r>
      <w:bookmarkEnd w:id="9"/>
    </w:p>
    <w:p w:rsidR="00313315" w:rsidRPr="005966AF" w:rsidRDefault="00313315" w:rsidP="00313315">
      <w:pPr>
        <w:jc w:val="right"/>
        <w:rPr>
          <w:b/>
          <w:bCs/>
          <w:sz w:val="20"/>
          <w:szCs w:val="20"/>
        </w:rPr>
      </w:pPr>
      <w:r w:rsidRPr="005966AF">
        <w:rPr>
          <w:b/>
          <w:bCs/>
          <w:sz w:val="20"/>
          <w:szCs w:val="20"/>
        </w:rPr>
        <w:lastRenderedPageBreak/>
        <w:t>ZAŁĄCZNIK NR 7</w:t>
      </w:r>
    </w:p>
    <w:p w:rsidR="00313315" w:rsidRPr="005966AF" w:rsidRDefault="00313315" w:rsidP="00313315">
      <w:r w:rsidRPr="005966AF">
        <w:t>_______________, ________</w:t>
      </w:r>
    </w:p>
    <w:p w:rsidR="00313315" w:rsidRPr="005966AF" w:rsidRDefault="00313315" w:rsidP="00313315">
      <w:pPr>
        <w:rPr>
          <w:i/>
          <w:iCs/>
          <w:sz w:val="18"/>
          <w:szCs w:val="18"/>
        </w:rPr>
      </w:pPr>
      <w:r w:rsidRPr="005966AF">
        <w:rPr>
          <w:i/>
          <w:iCs/>
          <w:sz w:val="18"/>
          <w:szCs w:val="18"/>
        </w:rPr>
        <w:t xml:space="preserve">             Miejscowość, Data</w:t>
      </w:r>
    </w:p>
    <w:p w:rsidR="00313315" w:rsidRPr="005966AF" w:rsidRDefault="00313315" w:rsidP="00313315">
      <w:pPr>
        <w:rPr>
          <w:i/>
          <w:iCs/>
          <w:sz w:val="18"/>
          <w:szCs w:val="18"/>
        </w:rPr>
      </w:pPr>
    </w:p>
    <w:p w:rsidR="00313315" w:rsidRPr="005966AF" w:rsidRDefault="00313315" w:rsidP="00313315"/>
    <w:p w:rsidR="00313315" w:rsidRPr="005966AF" w:rsidRDefault="00313315" w:rsidP="00313315">
      <w:pPr>
        <w:spacing w:line="360" w:lineRule="auto"/>
        <w:rPr>
          <w:b/>
          <w:bCs/>
        </w:rPr>
      </w:pPr>
      <w:r w:rsidRPr="005966AF">
        <w:rPr>
          <w:b/>
          <w:bCs/>
        </w:rPr>
        <w:t xml:space="preserve">                                                                                     Miejskie Wodociągi i Kanalizacja</w:t>
      </w:r>
    </w:p>
    <w:p w:rsidR="00313315" w:rsidRPr="005966AF" w:rsidRDefault="00313315" w:rsidP="00313315">
      <w:pPr>
        <w:spacing w:line="360" w:lineRule="auto"/>
        <w:rPr>
          <w:b/>
          <w:bCs/>
        </w:rPr>
      </w:pPr>
      <w:r w:rsidRPr="005966AF">
        <w:rPr>
          <w:b/>
          <w:bCs/>
        </w:rPr>
        <w:t xml:space="preserve">                                                                                     Sp. z o.o.</w:t>
      </w:r>
    </w:p>
    <w:p w:rsidR="00313315" w:rsidRPr="005966AF" w:rsidRDefault="00313315" w:rsidP="00313315">
      <w:pPr>
        <w:spacing w:line="360" w:lineRule="auto"/>
        <w:rPr>
          <w:b/>
          <w:bCs/>
        </w:rPr>
      </w:pPr>
      <w:r w:rsidRPr="005966AF">
        <w:rPr>
          <w:b/>
          <w:bCs/>
        </w:rPr>
        <w:t xml:space="preserve">                                                                                     ul. Wojska Polskiego 14</w:t>
      </w:r>
    </w:p>
    <w:p w:rsidR="00313315" w:rsidRPr="005966AF" w:rsidRDefault="00313315" w:rsidP="00313315">
      <w:r w:rsidRPr="005966AF">
        <w:rPr>
          <w:b/>
          <w:bCs/>
        </w:rPr>
        <w:t xml:space="preserve">                                                                                     75-711 Koszalin</w:t>
      </w:r>
    </w:p>
    <w:p w:rsidR="00313315" w:rsidRPr="005966AF" w:rsidRDefault="00313315" w:rsidP="00313315"/>
    <w:p w:rsidR="00313315" w:rsidRPr="005966AF" w:rsidRDefault="00313315" w:rsidP="00313315"/>
    <w:p w:rsidR="00313315" w:rsidRPr="005966AF" w:rsidRDefault="00313315" w:rsidP="00313315">
      <w:pPr>
        <w:jc w:val="center"/>
        <w:rPr>
          <w:b/>
          <w:bCs/>
        </w:rPr>
      </w:pPr>
      <w:r w:rsidRPr="005966AF">
        <w:rPr>
          <w:b/>
          <w:bCs/>
        </w:rPr>
        <w:t>OŚWIADCZENIE WIEDZY</w:t>
      </w:r>
    </w:p>
    <w:p w:rsidR="00313315" w:rsidRPr="005966AF" w:rsidRDefault="00313315" w:rsidP="00313315">
      <w:pPr>
        <w:jc w:val="both"/>
      </w:pPr>
    </w:p>
    <w:p w:rsidR="00313315" w:rsidRPr="005966AF" w:rsidRDefault="00313315" w:rsidP="00313315">
      <w:pPr>
        <w:spacing w:line="360" w:lineRule="auto"/>
        <w:jc w:val="both"/>
      </w:pPr>
      <w:r w:rsidRPr="005966AF">
        <w:t>Ja niżej podpisany    ____________________________________________    działając w imieniu</w:t>
      </w:r>
    </w:p>
    <w:p w:rsidR="00313315" w:rsidRPr="005966AF" w:rsidRDefault="00313315" w:rsidP="00313315">
      <w:pPr>
        <w:spacing w:line="360" w:lineRule="auto"/>
        <w:jc w:val="both"/>
      </w:pPr>
      <w:r w:rsidRPr="005966AF">
        <w:br/>
        <w:t>Firmy ___________________________________________________________________________</w:t>
      </w:r>
    </w:p>
    <w:p w:rsidR="00313315" w:rsidRPr="005966AF" w:rsidRDefault="00313315" w:rsidP="00313315">
      <w:pPr>
        <w:spacing w:line="360" w:lineRule="auto"/>
        <w:jc w:val="both"/>
        <w:rPr>
          <w:i/>
          <w:iCs/>
          <w:sz w:val="16"/>
          <w:szCs w:val="16"/>
        </w:rPr>
      </w:pPr>
      <w:r w:rsidRPr="005966AF">
        <w:rPr>
          <w:i/>
          <w:iCs/>
          <w:sz w:val="16"/>
          <w:szCs w:val="16"/>
        </w:rPr>
        <w:t xml:space="preserve">                                                                                                 (pełna nazwa podmiotu)</w:t>
      </w:r>
    </w:p>
    <w:p w:rsidR="00313315" w:rsidRPr="005966AF" w:rsidRDefault="00313315" w:rsidP="00313315">
      <w:pPr>
        <w:spacing w:line="360" w:lineRule="auto"/>
        <w:jc w:val="both"/>
        <w:rPr>
          <w:sz w:val="16"/>
          <w:szCs w:val="16"/>
        </w:rPr>
      </w:pPr>
    </w:p>
    <w:p w:rsidR="00313315" w:rsidRPr="005966AF" w:rsidRDefault="00313315" w:rsidP="00313315">
      <w:pPr>
        <w:spacing w:line="360" w:lineRule="auto"/>
        <w:jc w:val="both"/>
      </w:pPr>
      <w:r w:rsidRPr="005966AF">
        <w:t>Adres ___________________________________________________________________</w:t>
      </w:r>
    </w:p>
    <w:p w:rsidR="00313315" w:rsidRPr="005966AF" w:rsidRDefault="00313315" w:rsidP="00313315">
      <w:pPr>
        <w:spacing w:line="360" w:lineRule="auto"/>
        <w:jc w:val="both"/>
      </w:pPr>
      <w:r w:rsidRPr="005966AF">
        <w:t>NIP _______________</w:t>
      </w:r>
    </w:p>
    <w:p w:rsidR="00313315" w:rsidRPr="005966AF" w:rsidRDefault="00313315" w:rsidP="00313315">
      <w:pPr>
        <w:spacing w:line="360" w:lineRule="auto"/>
        <w:jc w:val="both"/>
      </w:pPr>
      <w:r w:rsidRPr="005966AF">
        <w:t>KRS ______________________ oświadczam, że w roku 2022:</w:t>
      </w:r>
    </w:p>
    <w:p w:rsidR="00313315" w:rsidRPr="005966AF" w:rsidRDefault="00313315" w:rsidP="00313315">
      <w:pPr>
        <w:spacing w:line="360" w:lineRule="auto"/>
        <w:jc w:val="both"/>
      </w:pPr>
    </w:p>
    <w:p w:rsidR="00313315" w:rsidRPr="005966AF" w:rsidRDefault="00313315" w:rsidP="00313315">
      <w:pPr>
        <w:spacing w:line="360" w:lineRule="auto"/>
        <w:jc w:val="both"/>
      </w:pPr>
      <w:r w:rsidRPr="005966AF">
        <w:t>1) Rzeczywisty właściciel Firmy ma miejsce zamieszkania, siedzibę lub zarząd na terytorium lub w kraju stosującym szkodliwą konkurencję podatkową</w:t>
      </w:r>
    </w:p>
    <w:p w:rsidR="00313315" w:rsidRPr="005966AF" w:rsidRDefault="00313315" w:rsidP="00313315">
      <w:pPr>
        <w:spacing w:line="360" w:lineRule="auto"/>
        <w:jc w:val="center"/>
      </w:pPr>
      <w:r w:rsidRPr="005966AF">
        <w:t>TAK/NIE</w:t>
      </w:r>
    </w:p>
    <w:p w:rsidR="00313315" w:rsidRPr="005966AF" w:rsidRDefault="00313315" w:rsidP="00313315">
      <w:pPr>
        <w:spacing w:line="360" w:lineRule="auto"/>
        <w:jc w:val="both"/>
      </w:pPr>
    </w:p>
    <w:p w:rsidR="00313315" w:rsidRPr="005966AF" w:rsidRDefault="00313315" w:rsidP="00313315">
      <w:pPr>
        <w:spacing w:line="360" w:lineRule="auto"/>
        <w:jc w:val="both"/>
      </w:pPr>
      <w:r w:rsidRPr="005966AF">
        <w:t>2) Jako Firma dokonaliśmy transakcji (zakup, powstanie zobowiązań) w kwocie co najmniej 500 000zł netto z podmiotem (podmiotami) mającym (mającymi) miejsce zamieszkania, siedzibę lub zarząd na terytorium lub w kraju stosującym szkodliwą konkurencję podatkową</w:t>
      </w:r>
    </w:p>
    <w:p w:rsidR="00313315" w:rsidRPr="005966AF" w:rsidRDefault="00313315" w:rsidP="00313315">
      <w:pPr>
        <w:spacing w:line="360" w:lineRule="auto"/>
        <w:jc w:val="center"/>
      </w:pPr>
      <w:r w:rsidRPr="005966AF">
        <w:t>TAK/NIE</w:t>
      </w:r>
    </w:p>
    <w:p w:rsidR="00313315" w:rsidRPr="005966AF" w:rsidRDefault="00313315" w:rsidP="00313315">
      <w:pPr>
        <w:spacing w:line="360" w:lineRule="auto"/>
        <w:jc w:val="both"/>
      </w:pPr>
    </w:p>
    <w:p w:rsidR="00313315" w:rsidRPr="005966AF" w:rsidRDefault="00313315" w:rsidP="00313315">
      <w:pPr>
        <w:spacing w:line="360" w:lineRule="auto"/>
        <w:jc w:val="right"/>
      </w:pPr>
      <w:r w:rsidRPr="005966AF">
        <w:t xml:space="preserve">                                                                                                _______________________________________</w:t>
      </w:r>
    </w:p>
    <w:p w:rsidR="00313315" w:rsidRPr="005966AF" w:rsidRDefault="00313315" w:rsidP="00313315">
      <w:pPr>
        <w:spacing w:line="360" w:lineRule="auto"/>
        <w:jc w:val="right"/>
      </w:pPr>
      <w:r w:rsidRPr="005966AF">
        <w:rPr>
          <w:sz w:val="18"/>
          <w:szCs w:val="18"/>
        </w:rPr>
        <w:t xml:space="preserve">  </w:t>
      </w:r>
      <w:r w:rsidRPr="005966AF">
        <w:rPr>
          <w:sz w:val="16"/>
          <w:szCs w:val="16"/>
        </w:rPr>
        <w:t xml:space="preserve">Podpis osoby uprawnionej/osób uprawnionych do reprezentacji  </w:t>
      </w:r>
    </w:p>
    <w:p w:rsidR="00313315" w:rsidRPr="005966AF" w:rsidRDefault="00313315" w:rsidP="00313315">
      <w:pPr>
        <w:spacing w:line="360" w:lineRule="auto"/>
        <w:jc w:val="both"/>
        <w:rPr>
          <w:sz w:val="16"/>
          <w:szCs w:val="16"/>
        </w:rPr>
      </w:pPr>
    </w:p>
    <w:p w:rsidR="00313315" w:rsidRPr="005966AF" w:rsidRDefault="00313315" w:rsidP="00313315">
      <w:pPr>
        <w:spacing w:line="360" w:lineRule="auto"/>
        <w:jc w:val="both"/>
        <w:rPr>
          <w:sz w:val="16"/>
          <w:szCs w:val="16"/>
        </w:rPr>
      </w:pPr>
    </w:p>
    <w:p w:rsidR="00313315" w:rsidRPr="005966AF" w:rsidRDefault="00313315" w:rsidP="00313315">
      <w:pPr>
        <w:spacing w:line="360" w:lineRule="auto"/>
        <w:jc w:val="both"/>
        <w:rPr>
          <w:sz w:val="16"/>
          <w:szCs w:val="16"/>
        </w:rPr>
      </w:pPr>
    </w:p>
    <w:p w:rsidR="00313315" w:rsidRPr="005966AF" w:rsidRDefault="00313315" w:rsidP="00313315">
      <w:pPr>
        <w:spacing w:line="360" w:lineRule="auto"/>
        <w:jc w:val="both"/>
        <w:rPr>
          <w:sz w:val="16"/>
          <w:szCs w:val="16"/>
        </w:rPr>
      </w:pPr>
    </w:p>
    <w:p w:rsidR="00313315" w:rsidRPr="005966AF" w:rsidRDefault="00313315" w:rsidP="00313315">
      <w:pPr>
        <w:spacing w:line="360" w:lineRule="auto"/>
        <w:jc w:val="both"/>
        <w:rPr>
          <w:sz w:val="16"/>
          <w:szCs w:val="16"/>
        </w:rPr>
      </w:pP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NA PODSTAWIE ROZPORZĄDZENIA MINISTRA FINANSÓW z dnia 28 marca 2019 r. w sprawie określenia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krajów i terytoriów stosujących szkodliwą konkurencję podatkową w zakresie podatku dochodowego</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od osób prawnych oraz podatku od osób fizycznych</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 Księstwo Andory,</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 Anguilla – Terytorium Zamorskie Zjednoczonego Królestwa Wielkiej Brytanii i Irlandii Północnej,</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3) Antigua i Barbuda,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 xml:space="preserve">4) </w:t>
      </w:r>
      <w:proofErr w:type="spellStart"/>
      <w:r w:rsidRPr="005966AF">
        <w:rPr>
          <w:rFonts w:ascii="Calibri" w:hAnsi="Calibri" w:cs="Calibri"/>
          <w:sz w:val="20"/>
          <w:szCs w:val="20"/>
        </w:rPr>
        <w:t>Sint</w:t>
      </w:r>
      <w:proofErr w:type="spellEnd"/>
      <w:r w:rsidRPr="005966AF">
        <w:rPr>
          <w:rFonts w:ascii="Calibri" w:hAnsi="Calibri" w:cs="Calibri"/>
          <w:sz w:val="20"/>
          <w:szCs w:val="20"/>
        </w:rPr>
        <w:t xml:space="preserve">-Maarten, </w:t>
      </w:r>
      <w:proofErr w:type="spellStart"/>
      <w:r w:rsidRPr="005966AF">
        <w:rPr>
          <w:rFonts w:ascii="Calibri" w:hAnsi="Calibri" w:cs="Calibri"/>
          <w:sz w:val="20"/>
          <w:szCs w:val="20"/>
        </w:rPr>
        <w:t>Curaçao</w:t>
      </w:r>
      <w:proofErr w:type="spellEnd"/>
      <w:r w:rsidRPr="005966AF">
        <w:rPr>
          <w:rFonts w:ascii="Calibri" w:hAnsi="Calibri" w:cs="Calibri"/>
          <w:sz w:val="20"/>
          <w:szCs w:val="20"/>
        </w:rPr>
        <w:t xml:space="preserve"> – kraje wchodzące w skład Królestwa Niderlandów,</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5) Królestwo Bahrajnu,</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6) Brytyjskie Wyspy Dziewicze – Terytorium Zamorskie Zjednoczonego Królestwa Wielkiej Brytanii i</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Irlandii Północnej,</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7) Wyspy Cooka – Samorządne Terytorium Stowarzyszone z Nową Zelandią,</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8) Wspólnota Dominiki,</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9) Grenada,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10) Sark – Terytorium Zależne Korony Brytyjskiej,</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11) Hongkong – Specjalny Region Administracyjny Chińskiej Republiki Ludowej,</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12) Republika Liberii.</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13) Makau – Specjalny Region Administracyjny Chińskiej Republiki Ludowej,</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14) Republika Malediwów,</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15) Republika Wysp Marshalla,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16) Republika Mauritiusu,</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17) Księstwo Monako,</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18) Republika Nauru,</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19) Niue – Samorządne Terytorium Stowarzyszone z Nową Zelandią,</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20) Republika Panamy,</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21) Niezależne Państwo Samoa,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22) Republika Seszeli,</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23) Saint Lucia,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24) Królestwo Tonga,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25) Wyspy Dziewicze Stanów Zjednoczonych – Terytorium Nieinkorporowane Stanów Zjednoczonych,</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26) Republika Vanuatu.</w:t>
      </w:r>
    </w:p>
    <w:p w:rsidR="00313315" w:rsidRPr="005966AF" w:rsidRDefault="00313315" w:rsidP="00313315">
      <w:pPr>
        <w:jc w:val="both"/>
        <w:rPr>
          <w:rFonts w:ascii="Calibri" w:hAnsi="Calibri" w:cs="Calibri"/>
          <w:sz w:val="20"/>
          <w:szCs w:val="20"/>
        </w:rPr>
      </w:pP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NA PODSTAWIE OBWIESZCZENIA MINISTRA FINANSÓW, FUNDUSZY I POLITYKI REGIONALNEJ z dnia 13</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października 2021 r. w sprawie ogłoszenia listy krajów i terytoriów wskazanych w unijnym wykazie</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jurysdykcji niechętnych współpracy do celów podatkowych przyjmowanym przez Radę Unii</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Europejskiej, które nie zostały ujęte w wykazie krajów i terytoriów stosujących szkodliwą konkurencję</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podatkową wydawanym na podstawie przepisów o podatku dochodowym od osób fizycznych oraz</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przepisów o podatku dochodowym od osób prawnych, oraz dnia przyjęcia tego wykazu przez Radę Unii</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Europejskiej</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1) Republika Fidżi,</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2) Guam,</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3) Republika Palau,</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4) Republika Trynidadu i Tobago,</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5) Samoa Amerykańskie.</w:t>
      </w:r>
    </w:p>
    <w:p w:rsidR="00313315" w:rsidRPr="005966AF" w:rsidRDefault="00313315" w:rsidP="00313315">
      <w:pPr>
        <w:spacing w:line="360" w:lineRule="auto"/>
        <w:jc w:val="both"/>
        <w:rPr>
          <w:sz w:val="16"/>
          <w:szCs w:val="16"/>
        </w:rPr>
      </w:pPr>
    </w:p>
    <w:p w:rsidR="00313315" w:rsidRPr="005966AF" w:rsidRDefault="00313315" w:rsidP="00313315">
      <w:pPr>
        <w:spacing w:line="360" w:lineRule="auto"/>
        <w:ind w:left="5664" w:firstLine="708"/>
        <w:jc w:val="both"/>
        <w:rPr>
          <w:i/>
        </w:rPr>
      </w:pPr>
    </w:p>
    <w:p w:rsidR="00313315" w:rsidRPr="005966AF" w:rsidRDefault="00313315" w:rsidP="00313315">
      <w:pPr>
        <w:rPr>
          <w:i/>
          <w:sz w:val="20"/>
          <w:szCs w:val="20"/>
        </w:rPr>
      </w:pPr>
    </w:p>
    <w:p w:rsidR="00313315" w:rsidRDefault="00313315" w:rsidP="00313315"/>
    <w:p w:rsidR="00313315" w:rsidRPr="0062314B" w:rsidRDefault="00313315" w:rsidP="00265884">
      <w:pPr>
        <w:jc w:val="both"/>
        <w:rPr>
          <w:i/>
          <w:sz w:val="20"/>
          <w:szCs w:val="20"/>
        </w:rPr>
      </w:pPr>
    </w:p>
    <w:sectPr w:rsidR="00313315" w:rsidRPr="0062314B" w:rsidSect="005B75DF">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032" w:rsidRDefault="00CC7032">
      <w:r>
        <w:separator/>
      </w:r>
    </w:p>
  </w:endnote>
  <w:endnote w:type="continuationSeparator" w:id="0">
    <w:p w:rsidR="00CC7032" w:rsidRDefault="00CC7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040" w:rsidRDefault="007B0040">
    <w:pPr>
      <w:pStyle w:val="Stopka"/>
      <w:tabs>
        <w:tab w:val="clear" w:pos="4536"/>
        <w:tab w:val="clear" w:pos="9072"/>
      </w:tabs>
      <w:ind w:left="-57"/>
      <w:jc w:val="right"/>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032" w:rsidRDefault="00CC7032">
      <w:r>
        <w:separator/>
      </w:r>
    </w:p>
  </w:footnote>
  <w:footnote w:type="continuationSeparator" w:id="0">
    <w:p w:rsidR="00CC7032" w:rsidRDefault="00CC70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9D7"/>
    <w:multiLevelType w:val="hybridMultilevel"/>
    <w:tmpl w:val="41FE3B72"/>
    <w:lvl w:ilvl="0" w:tplc="FCC01AE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4822AD5"/>
    <w:multiLevelType w:val="hybridMultilevel"/>
    <w:tmpl w:val="FA484D54"/>
    <w:lvl w:ilvl="0" w:tplc="DB222BF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201483E"/>
    <w:multiLevelType w:val="multilevel"/>
    <w:tmpl w:val="D8362F04"/>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2BBA336B"/>
    <w:multiLevelType w:val="hybridMultilevel"/>
    <w:tmpl w:val="86C24186"/>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2C0A3B94"/>
    <w:multiLevelType w:val="multilevel"/>
    <w:tmpl w:val="D8362F04"/>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3671419C"/>
    <w:multiLevelType w:val="hybridMultilevel"/>
    <w:tmpl w:val="8632D20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4DB310EE"/>
    <w:multiLevelType w:val="hybridMultilevel"/>
    <w:tmpl w:val="58D44DB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3CE4B7B"/>
    <w:multiLevelType w:val="hybridMultilevel"/>
    <w:tmpl w:val="09462E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BEF2A04"/>
    <w:multiLevelType w:val="multilevel"/>
    <w:tmpl w:val="279CE6D4"/>
    <w:lvl w:ilvl="0">
      <w:start w:val="1"/>
      <w:numFmt w:val="bullet"/>
      <w:lvlText w:val=""/>
      <w:lvlJc w:val="left"/>
      <w:pPr>
        <w:ind w:left="1440" w:hanging="360"/>
      </w:pPr>
      <w:rPr>
        <w:rFonts w:ascii="Symbol" w:hAnsi="Symbol" w:hint="default"/>
      </w:rPr>
    </w:lvl>
    <w:lvl w:ilvl="1">
      <w:start w:val="1"/>
      <w:numFmt w:val="decimal"/>
      <w:isLgl/>
      <w:lvlText w:val="%1.%2."/>
      <w:lvlJc w:val="left"/>
      <w:pPr>
        <w:ind w:left="1560" w:hanging="48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0">
    <w:nsid w:val="65E664F5"/>
    <w:multiLevelType w:val="hybridMultilevel"/>
    <w:tmpl w:val="2F5653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6D132B7"/>
    <w:multiLevelType w:val="hybridMultilevel"/>
    <w:tmpl w:val="533473F6"/>
    <w:lvl w:ilvl="0" w:tplc="08420626">
      <w:start w:val="1"/>
      <w:numFmt w:val="decimal"/>
      <w:lvlText w:val="%1."/>
      <w:lvlJc w:val="left"/>
      <w:pPr>
        <w:ind w:left="420" w:hanging="360"/>
      </w:pPr>
      <w:rPr>
        <w:rFonts w:cs="Times New Roman" w:hint="default"/>
      </w:rPr>
    </w:lvl>
    <w:lvl w:ilvl="1" w:tplc="04150019" w:tentative="1">
      <w:start w:val="1"/>
      <w:numFmt w:val="lowerLetter"/>
      <w:lvlText w:val="%2."/>
      <w:lvlJc w:val="left"/>
      <w:pPr>
        <w:ind w:left="1140" w:hanging="360"/>
      </w:pPr>
      <w:rPr>
        <w:rFonts w:cs="Times New Roman"/>
      </w:rPr>
    </w:lvl>
    <w:lvl w:ilvl="2" w:tplc="0415001B" w:tentative="1">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12">
    <w:nsid w:val="6ABF0115"/>
    <w:multiLevelType w:val="multilevel"/>
    <w:tmpl w:val="8782E6B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6B3529FC"/>
    <w:multiLevelType w:val="hybridMultilevel"/>
    <w:tmpl w:val="1C50873C"/>
    <w:lvl w:ilvl="0" w:tplc="9F5E5D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E243023"/>
    <w:multiLevelType w:val="hybridMultilevel"/>
    <w:tmpl w:val="DBF6FB98"/>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5">
    <w:nsid w:val="72FF7C24"/>
    <w:multiLevelType w:val="hybridMultilevel"/>
    <w:tmpl w:val="1C74F55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3BF3FF3"/>
    <w:multiLevelType w:val="multilevel"/>
    <w:tmpl w:val="16C4E47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18">
    <w:nsid w:val="765C6A10"/>
    <w:multiLevelType w:val="multilevel"/>
    <w:tmpl w:val="71622A9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7CAA6434"/>
    <w:multiLevelType w:val="hybridMultilevel"/>
    <w:tmpl w:val="A0404ED4"/>
    <w:lvl w:ilvl="0" w:tplc="A9BAD10A">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7"/>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5"/>
  </w:num>
  <w:num w:numId="17">
    <w:abstractNumId w:val="11"/>
  </w:num>
  <w:num w:numId="18">
    <w:abstractNumId w:val="8"/>
  </w:num>
  <w:num w:numId="19">
    <w:abstractNumId w:val="1"/>
  </w:num>
  <w:num w:numId="20">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E27"/>
    <w:rsid w:val="000006F8"/>
    <w:rsid w:val="00001FA4"/>
    <w:rsid w:val="00002EF4"/>
    <w:rsid w:val="00007376"/>
    <w:rsid w:val="000103F0"/>
    <w:rsid w:val="0001051F"/>
    <w:rsid w:val="00011736"/>
    <w:rsid w:val="00012587"/>
    <w:rsid w:val="000136E5"/>
    <w:rsid w:val="000168A2"/>
    <w:rsid w:val="00024FB6"/>
    <w:rsid w:val="00026AFA"/>
    <w:rsid w:val="00031E63"/>
    <w:rsid w:val="0003240B"/>
    <w:rsid w:val="00033A3F"/>
    <w:rsid w:val="00036D0B"/>
    <w:rsid w:val="0003775D"/>
    <w:rsid w:val="00037F19"/>
    <w:rsid w:val="0004000E"/>
    <w:rsid w:val="00046407"/>
    <w:rsid w:val="00050CA7"/>
    <w:rsid w:val="00051E5C"/>
    <w:rsid w:val="000567DE"/>
    <w:rsid w:val="0006309B"/>
    <w:rsid w:val="000726C7"/>
    <w:rsid w:val="000734CC"/>
    <w:rsid w:val="00075931"/>
    <w:rsid w:val="000764A8"/>
    <w:rsid w:val="00077D46"/>
    <w:rsid w:val="00077EA9"/>
    <w:rsid w:val="00084321"/>
    <w:rsid w:val="00085798"/>
    <w:rsid w:val="00085BCE"/>
    <w:rsid w:val="000919D4"/>
    <w:rsid w:val="00096896"/>
    <w:rsid w:val="000A11C9"/>
    <w:rsid w:val="000A17BF"/>
    <w:rsid w:val="000A695E"/>
    <w:rsid w:val="000B09BC"/>
    <w:rsid w:val="000B414B"/>
    <w:rsid w:val="000C7B9F"/>
    <w:rsid w:val="000D171F"/>
    <w:rsid w:val="000D2B43"/>
    <w:rsid w:val="000D34DC"/>
    <w:rsid w:val="000D43BA"/>
    <w:rsid w:val="000E0A30"/>
    <w:rsid w:val="000E5A94"/>
    <w:rsid w:val="000E738D"/>
    <w:rsid w:val="000F11DC"/>
    <w:rsid w:val="000F2CAD"/>
    <w:rsid w:val="000F5CB9"/>
    <w:rsid w:val="00100047"/>
    <w:rsid w:val="00104138"/>
    <w:rsid w:val="0012237D"/>
    <w:rsid w:val="001247BA"/>
    <w:rsid w:val="00132BFE"/>
    <w:rsid w:val="001442CC"/>
    <w:rsid w:val="00151905"/>
    <w:rsid w:val="00152214"/>
    <w:rsid w:val="00153499"/>
    <w:rsid w:val="00160D53"/>
    <w:rsid w:val="001659AD"/>
    <w:rsid w:val="00173E2A"/>
    <w:rsid w:val="001813A2"/>
    <w:rsid w:val="00185E46"/>
    <w:rsid w:val="00190390"/>
    <w:rsid w:val="00194646"/>
    <w:rsid w:val="0019753C"/>
    <w:rsid w:val="001A1EB2"/>
    <w:rsid w:val="001A4344"/>
    <w:rsid w:val="001A6A2A"/>
    <w:rsid w:val="001A6C2C"/>
    <w:rsid w:val="001B389B"/>
    <w:rsid w:val="001C4618"/>
    <w:rsid w:val="001C4A6D"/>
    <w:rsid w:val="001C698D"/>
    <w:rsid w:val="001C7590"/>
    <w:rsid w:val="001D0CF6"/>
    <w:rsid w:val="001D3473"/>
    <w:rsid w:val="001D4739"/>
    <w:rsid w:val="001D495E"/>
    <w:rsid w:val="001E3CDC"/>
    <w:rsid w:val="001E4830"/>
    <w:rsid w:val="001E6EE4"/>
    <w:rsid w:val="001F13E5"/>
    <w:rsid w:val="001F3001"/>
    <w:rsid w:val="001F3AC2"/>
    <w:rsid w:val="002020A4"/>
    <w:rsid w:val="0020295F"/>
    <w:rsid w:val="002149A5"/>
    <w:rsid w:val="002237C0"/>
    <w:rsid w:val="00223C6C"/>
    <w:rsid w:val="0022779B"/>
    <w:rsid w:val="00227857"/>
    <w:rsid w:val="00231D0B"/>
    <w:rsid w:val="00233746"/>
    <w:rsid w:val="00241AD4"/>
    <w:rsid w:val="00242609"/>
    <w:rsid w:val="00246169"/>
    <w:rsid w:val="00247F24"/>
    <w:rsid w:val="0025079D"/>
    <w:rsid w:val="00255174"/>
    <w:rsid w:val="00257613"/>
    <w:rsid w:val="00260EDC"/>
    <w:rsid w:val="00262659"/>
    <w:rsid w:val="00263682"/>
    <w:rsid w:val="002646FB"/>
    <w:rsid w:val="002650E6"/>
    <w:rsid w:val="00265884"/>
    <w:rsid w:val="00265A9E"/>
    <w:rsid w:val="00290111"/>
    <w:rsid w:val="002A0A14"/>
    <w:rsid w:val="002A33D1"/>
    <w:rsid w:val="002A4E60"/>
    <w:rsid w:val="002B395F"/>
    <w:rsid w:val="002C38B9"/>
    <w:rsid w:val="002C72F8"/>
    <w:rsid w:val="002D6539"/>
    <w:rsid w:val="002E0914"/>
    <w:rsid w:val="002E377D"/>
    <w:rsid w:val="002E6579"/>
    <w:rsid w:val="002E6F7B"/>
    <w:rsid w:val="002E78F6"/>
    <w:rsid w:val="002F0994"/>
    <w:rsid w:val="002F32D1"/>
    <w:rsid w:val="002F4ABD"/>
    <w:rsid w:val="002F563F"/>
    <w:rsid w:val="00302D76"/>
    <w:rsid w:val="00307E5C"/>
    <w:rsid w:val="0031110A"/>
    <w:rsid w:val="00311779"/>
    <w:rsid w:val="00313315"/>
    <w:rsid w:val="00322746"/>
    <w:rsid w:val="0033144B"/>
    <w:rsid w:val="0033770D"/>
    <w:rsid w:val="00344ED3"/>
    <w:rsid w:val="003471C8"/>
    <w:rsid w:val="00353BD2"/>
    <w:rsid w:val="003673FF"/>
    <w:rsid w:val="0037763D"/>
    <w:rsid w:val="00382E2E"/>
    <w:rsid w:val="00391A00"/>
    <w:rsid w:val="00397DE2"/>
    <w:rsid w:val="003A0E88"/>
    <w:rsid w:val="003B27F5"/>
    <w:rsid w:val="003C38FF"/>
    <w:rsid w:val="003D3917"/>
    <w:rsid w:val="003D43AD"/>
    <w:rsid w:val="003E439D"/>
    <w:rsid w:val="003E5B1D"/>
    <w:rsid w:val="003E60B1"/>
    <w:rsid w:val="00403C50"/>
    <w:rsid w:val="00404028"/>
    <w:rsid w:val="00404CA2"/>
    <w:rsid w:val="00410144"/>
    <w:rsid w:val="0041559D"/>
    <w:rsid w:val="0041761C"/>
    <w:rsid w:val="0042013B"/>
    <w:rsid w:val="004203EA"/>
    <w:rsid w:val="00422A0E"/>
    <w:rsid w:val="0042718D"/>
    <w:rsid w:val="004272BE"/>
    <w:rsid w:val="004278F3"/>
    <w:rsid w:val="00427985"/>
    <w:rsid w:val="00442387"/>
    <w:rsid w:val="0044572D"/>
    <w:rsid w:val="004510F5"/>
    <w:rsid w:val="004567FE"/>
    <w:rsid w:val="00457508"/>
    <w:rsid w:val="00463E1D"/>
    <w:rsid w:val="00471D00"/>
    <w:rsid w:val="0047251B"/>
    <w:rsid w:val="00472BC7"/>
    <w:rsid w:val="00472EEC"/>
    <w:rsid w:val="00474560"/>
    <w:rsid w:val="0047505A"/>
    <w:rsid w:val="0047642B"/>
    <w:rsid w:val="004769CF"/>
    <w:rsid w:val="00481491"/>
    <w:rsid w:val="00484AA9"/>
    <w:rsid w:val="004932BC"/>
    <w:rsid w:val="004967A6"/>
    <w:rsid w:val="00496DC3"/>
    <w:rsid w:val="004A11E9"/>
    <w:rsid w:val="004A3AF6"/>
    <w:rsid w:val="004A63CE"/>
    <w:rsid w:val="004B207A"/>
    <w:rsid w:val="004B2920"/>
    <w:rsid w:val="004B6E83"/>
    <w:rsid w:val="004C03CF"/>
    <w:rsid w:val="004C3395"/>
    <w:rsid w:val="004C5E02"/>
    <w:rsid w:val="004D11C4"/>
    <w:rsid w:val="004D18F4"/>
    <w:rsid w:val="004D1F5A"/>
    <w:rsid w:val="004D493F"/>
    <w:rsid w:val="004D4D00"/>
    <w:rsid w:val="004E465B"/>
    <w:rsid w:val="004F0854"/>
    <w:rsid w:val="004F1D40"/>
    <w:rsid w:val="004F4A1F"/>
    <w:rsid w:val="004F76B2"/>
    <w:rsid w:val="00506B20"/>
    <w:rsid w:val="00512969"/>
    <w:rsid w:val="00516729"/>
    <w:rsid w:val="00517D7C"/>
    <w:rsid w:val="00523367"/>
    <w:rsid w:val="00524B55"/>
    <w:rsid w:val="00525778"/>
    <w:rsid w:val="00525C5B"/>
    <w:rsid w:val="00531F96"/>
    <w:rsid w:val="00532C8E"/>
    <w:rsid w:val="0053363E"/>
    <w:rsid w:val="00533EEE"/>
    <w:rsid w:val="00545DC3"/>
    <w:rsid w:val="00552DA5"/>
    <w:rsid w:val="00554270"/>
    <w:rsid w:val="00562A29"/>
    <w:rsid w:val="00565916"/>
    <w:rsid w:val="005668FE"/>
    <w:rsid w:val="00581067"/>
    <w:rsid w:val="00582383"/>
    <w:rsid w:val="00597AF7"/>
    <w:rsid w:val="005A1D2D"/>
    <w:rsid w:val="005A7DEB"/>
    <w:rsid w:val="005B0A26"/>
    <w:rsid w:val="005B75DF"/>
    <w:rsid w:val="005C5ABD"/>
    <w:rsid w:val="005D3FCA"/>
    <w:rsid w:val="005E1205"/>
    <w:rsid w:val="005F1708"/>
    <w:rsid w:val="005F1E72"/>
    <w:rsid w:val="005F247D"/>
    <w:rsid w:val="0060067F"/>
    <w:rsid w:val="0060094D"/>
    <w:rsid w:val="006026D4"/>
    <w:rsid w:val="00614307"/>
    <w:rsid w:val="00614EC1"/>
    <w:rsid w:val="0061738A"/>
    <w:rsid w:val="00620B26"/>
    <w:rsid w:val="0062314B"/>
    <w:rsid w:val="00624A09"/>
    <w:rsid w:val="0063482C"/>
    <w:rsid w:val="00634C9B"/>
    <w:rsid w:val="00641814"/>
    <w:rsid w:val="00641F8A"/>
    <w:rsid w:val="00641FC8"/>
    <w:rsid w:val="00645650"/>
    <w:rsid w:val="0064680F"/>
    <w:rsid w:val="006516E7"/>
    <w:rsid w:val="0065265E"/>
    <w:rsid w:val="00655FF9"/>
    <w:rsid w:val="006616F7"/>
    <w:rsid w:val="00662430"/>
    <w:rsid w:val="00662E37"/>
    <w:rsid w:val="0066353F"/>
    <w:rsid w:val="006661B0"/>
    <w:rsid w:val="00667630"/>
    <w:rsid w:val="0066768F"/>
    <w:rsid w:val="00667EE2"/>
    <w:rsid w:val="00671B59"/>
    <w:rsid w:val="006812EE"/>
    <w:rsid w:val="00685194"/>
    <w:rsid w:val="00686BFF"/>
    <w:rsid w:val="006908A7"/>
    <w:rsid w:val="00693FC5"/>
    <w:rsid w:val="006A0572"/>
    <w:rsid w:val="006B50E9"/>
    <w:rsid w:val="006B790A"/>
    <w:rsid w:val="006C2683"/>
    <w:rsid w:val="006D076E"/>
    <w:rsid w:val="006D4E38"/>
    <w:rsid w:val="006D682F"/>
    <w:rsid w:val="006E3E27"/>
    <w:rsid w:val="006F0E2B"/>
    <w:rsid w:val="006F140F"/>
    <w:rsid w:val="006F3667"/>
    <w:rsid w:val="006F4734"/>
    <w:rsid w:val="006F6601"/>
    <w:rsid w:val="00704976"/>
    <w:rsid w:val="00705D1A"/>
    <w:rsid w:val="00707271"/>
    <w:rsid w:val="007220A9"/>
    <w:rsid w:val="00724E69"/>
    <w:rsid w:val="00725393"/>
    <w:rsid w:val="00726887"/>
    <w:rsid w:val="007315C0"/>
    <w:rsid w:val="00734B4B"/>
    <w:rsid w:val="007370DA"/>
    <w:rsid w:val="007448EA"/>
    <w:rsid w:val="007460C3"/>
    <w:rsid w:val="0075284D"/>
    <w:rsid w:val="0075289B"/>
    <w:rsid w:val="00763E98"/>
    <w:rsid w:val="00767350"/>
    <w:rsid w:val="00770E82"/>
    <w:rsid w:val="007756EA"/>
    <w:rsid w:val="0077694E"/>
    <w:rsid w:val="007773E0"/>
    <w:rsid w:val="0079447F"/>
    <w:rsid w:val="007A0395"/>
    <w:rsid w:val="007A57BA"/>
    <w:rsid w:val="007A5A49"/>
    <w:rsid w:val="007B0040"/>
    <w:rsid w:val="007B71FE"/>
    <w:rsid w:val="007C37B1"/>
    <w:rsid w:val="007C4911"/>
    <w:rsid w:val="007D429D"/>
    <w:rsid w:val="007D59F7"/>
    <w:rsid w:val="007E0B1F"/>
    <w:rsid w:val="007E4CA4"/>
    <w:rsid w:val="007E7AD1"/>
    <w:rsid w:val="007F474B"/>
    <w:rsid w:val="00824F6B"/>
    <w:rsid w:val="008272CE"/>
    <w:rsid w:val="00830098"/>
    <w:rsid w:val="00830D42"/>
    <w:rsid w:val="0083506D"/>
    <w:rsid w:val="008354C4"/>
    <w:rsid w:val="008406E8"/>
    <w:rsid w:val="00840D02"/>
    <w:rsid w:val="00842038"/>
    <w:rsid w:val="0084570F"/>
    <w:rsid w:val="00853B81"/>
    <w:rsid w:val="00853D9B"/>
    <w:rsid w:val="00854E0D"/>
    <w:rsid w:val="00856960"/>
    <w:rsid w:val="00857C0E"/>
    <w:rsid w:val="00862EA8"/>
    <w:rsid w:val="00867F72"/>
    <w:rsid w:val="008704DC"/>
    <w:rsid w:val="00875071"/>
    <w:rsid w:val="0087521B"/>
    <w:rsid w:val="00876064"/>
    <w:rsid w:val="00877D76"/>
    <w:rsid w:val="008900EB"/>
    <w:rsid w:val="0089240F"/>
    <w:rsid w:val="00893FCA"/>
    <w:rsid w:val="008967C8"/>
    <w:rsid w:val="008977E4"/>
    <w:rsid w:val="008A051C"/>
    <w:rsid w:val="008A7CD3"/>
    <w:rsid w:val="008B4BA7"/>
    <w:rsid w:val="008B4DF2"/>
    <w:rsid w:val="008B56F8"/>
    <w:rsid w:val="008C1A2A"/>
    <w:rsid w:val="008C2120"/>
    <w:rsid w:val="008C2F3C"/>
    <w:rsid w:val="008D3CFE"/>
    <w:rsid w:val="008D7E94"/>
    <w:rsid w:val="008E1A4F"/>
    <w:rsid w:val="008E1DE7"/>
    <w:rsid w:val="008E6807"/>
    <w:rsid w:val="008F3033"/>
    <w:rsid w:val="00901C70"/>
    <w:rsid w:val="0090466E"/>
    <w:rsid w:val="00906AF6"/>
    <w:rsid w:val="00907FB3"/>
    <w:rsid w:val="00911847"/>
    <w:rsid w:val="009145F6"/>
    <w:rsid w:val="00917AF1"/>
    <w:rsid w:val="0092128B"/>
    <w:rsid w:val="00926967"/>
    <w:rsid w:val="009314D8"/>
    <w:rsid w:val="00935DDA"/>
    <w:rsid w:val="009460FE"/>
    <w:rsid w:val="0095368E"/>
    <w:rsid w:val="00963224"/>
    <w:rsid w:val="009645C1"/>
    <w:rsid w:val="00967287"/>
    <w:rsid w:val="009673A2"/>
    <w:rsid w:val="00972241"/>
    <w:rsid w:val="00973279"/>
    <w:rsid w:val="009748B9"/>
    <w:rsid w:val="009918C1"/>
    <w:rsid w:val="00991E20"/>
    <w:rsid w:val="009922EB"/>
    <w:rsid w:val="00994093"/>
    <w:rsid w:val="009951D6"/>
    <w:rsid w:val="00997C05"/>
    <w:rsid w:val="009A11DE"/>
    <w:rsid w:val="009B0C8E"/>
    <w:rsid w:val="009B78B9"/>
    <w:rsid w:val="009D46B0"/>
    <w:rsid w:val="009D4EA8"/>
    <w:rsid w:val="009D5564"/>
    <w:rsid w:val="009D7450"/>
    <w:rsid w:val="009D7B04"/>
    <w:rsid w:val="009D7E8E"/>
    <w:rsid w:val="009E0B0E"/>
    <w:rsid w:val="009E1D16"/>
    <w:rsid w:val="009F1AF1"/>
    <w:rsid w:val="009F2C1F"/>
    <w:rsid w:val="00A00412"/>
    <w:rsid w:val="00A01EEC"/>
    <w:rsid w:val="00A0243E"/>
    <w:rsid w:val="00A0275F"/>
    <w:rsid w:val="00A060AD"/>
    <w:rsid w:val="00A11072"/>
    <w:rsid w:val="00A16E8B"/>
    <w:rsid w:val="00A26A8A"/>
    <w:rsid w:val="00A30BE4"/>
    <w:rsid w:val="00A33A2D"/>
    <w:rsid w:val="00A524AD"/>
    <w:rsid w:val="00A52BDB"/>
    <w:rsid w:val="00A53F23"/>
    <w:rsid w:val="00A55C04"/>
    <w:rsid w:val="00A640A2"/>
    <w:rsid w:val="00A64428"/>
    <w:rsid w:val="00A64BA3"/>
    <w:rsid w:val="00A72DFB"/>
    <w:rsid w:val="00A73EE3"/>
    <w:rsid w:val="00A808C2"/>
    <w:rsid w:val="00A9734D"/>
    <w:rsid w:val="00A97F2C"/>
    <w:rsid w:val="00AA17CF"/>
    <w:rsid w:val="00AA2DB5"/>
    <w:rsid w:val="00AA66B9"/>
    <w:rsid w:val="00AA7FFB"/>
    <w:rsid w:val="00AB694D"/>
    <w:rsid w:val="00AC5632"/>
    <w:rsid w:val="00AD2CFF"/>
    <w:rsid w:val="00AD322F"/>
    <w:rsid w:val="00AD4208"/>
    <w:rsid w:val="00AD6506"/>
    <w:rsid w:val="00AD6B18"/>
    <w:rsid w:val="00AD6FFB"/>
    <w:rsid w:val="00AE1C91"/>
    <w:rsid w:val="00AE7179"/>
    <w:rsid w:val="00AF0308"/>
    <w:rsid w:val="00AF3768"/>
    <w:rsid w:val="00AF5CAF"/>
    <w:rsid w:val="00AF78B0"/>
    <w:rsid w:val="00B02C26"/>
    <w:rsid w:val="00B05D46"/>
    <w:rsid w:val="00B10097"/>
    <w:rsid w:val="00B10114"/>
    <w:rsid w:val="00B168A7"/>
    <w:rsid w:val="00B20BE4"/>
    <w:rsid w:val="00B237C5"/>
    <w:rsid w:val="00B241DF"/>
    <w:rsid w:val="00B25F75"/>
    <w:rsid w:val="00B30897"/>
    <w:rsid w:val="00B37640"/>
    <w:rsid w:val="00B4309E"/>
    <w:rsid w:val="00B45C0F"/>
    <w:rsid w:val="00B51633"/>
    <w:rsid w:val="00B51D3A"/>
    <w:rsid w:val="00B53775"/>
    <w:rsid w:val="00B53E13"/>
    <w:rsid w:val="00B540A9"/>
    <w:rsid w:val="00B601D0"/>
    <w:rsid w:val="00B63DD8"/>
    <w:rsid w:val="00B63F31"/>
    <w:rsid w:val="00B71D52"/>
    <w:rsid w:val="00B750A3"/>
    <w:rsid w:val="00B77541"/>
    <w:rsid w:val="00B81558"/>
    <w:rsid w:val="00B9489B"/>
    <w:rsid w:val="00B953C3"/>
    <w:rsid w:val="00B97536"/>
    <w:rsid w:val="00B97903"/>
    <w:rsid w:val="00BB2ACF"/>
    <w:rsid w:val="00BB5219"/>
    <w:rsid w:val="00BD7C69"/>
    <w:rsid w:val="00BE3E6F"/>
    <w:rsid w:val="00BF1D8B"/>
    <w:rsid w:val="00BF662B"/>
    <w:rsid w:val="00C0138E"/>
    <w:rsid w:val="00C05176"/>
    <w:rsid w:val="00C057DB"/>
    <w:rsid w:val="00C06E99"/>
    <w:rsid w:val="00C1007A"/>
    <w:rsid w:val="00C10895"/>
    <w:rsid w:val="00C10FD6"/>
    <w:rsid w:val="00C150C6"/>
    <w:rsid w:val="00C2042F"/>
    <w:rsid w:val="00C2260F"/>
    <w:rsid w:val="00C244AE"/>
    <w:rsid w:val="00C2587D"/>
    <w:rsid w:val="00C25987"/>
    <w:rsid w:val="00C26C4F"/>
    <w:rsid w:val="00C328B5"/>
    <w:rsid w:val="00C34F5B"/>
    <w:rsid w:val="00C40897"/>
    <w:rsid w:val="00C41012"/>
    <w:rsid w:val="00C4293D"/>
    <w:rsid w:val="00C432FB"/>
    <w:rsid w:val="00C5249D"/>
    <w:rsid w:val="00C5304C"/>
    <w:rsid w:val="00C539C8"/>
    <w:rsid w:val="00C56990"/>
    <w:rsid w:val="00C56B3B"/>
    <w:rsid w:val="00C60C48"/>
    <w:rsid w:val="00C61A2D"/>
    <w:rsid w:val="00C67423"/>
    <w:rsid w:val="00C72350"/>
    <w:rsid w:val="00C75BB0"/>
    <w:rsid w:val="00C76F3A"/>
    <w:rsid w:val="00C8209C"/>
    <w:rsid w:val="00C87A43"/>
    <w:rsid w:val="00C90EFE"/>
    <w:rsid w:val="00C9368C"/>
    <w:rsid w:val="00C94F90"/>
    <w:rsid w:val="00C96098"/>
    <w:rsid w:val="00C968B4"/>
    <w:rsid w:val="00CA0902"/>
    <w:rsid w:val="00CA15F4"/>
    <w:rsid w:val="00CA4ADA"/>
    <w:rsid w:val="00CB08F2"/>
    <w:rsid w:val="00CB366B"/>
    <w:rsid w:val="00CB4FB0"/>
    <w:rsid w:val="00CC24AF"/>
    <w:rsid w:val="00CC4235"/>
    <w:rsid w:val="00CC57C3"/>
    <w:rsid w:val="00CC7032"/>
    <w:rsid w:val="00CD7B38"/>
    <w:rsid w:val="00CE400C"/>
    <w:rsid w:val="00CE6C3F"/>
    <w:rsid w:val="00CF0005"/>
    <w:rsid w:val="00CF2A3E"/>
    <w:rsid w:val="00D02414"/>
    <w:rsid w:val="00D05FC5"/>
    <w:rsid w:val="00D11EC6"/>
    <w:rsid w:val="00D23658"/>
    <w:rsid w:val="00D26C6C"/>
    <w:rsid w:val="00D27FD9"/>
    <w:rsid w:val="00D30354"/>
    <w:rsid w:val="00D3035E"/>
    <w:rsid w:val="00D37CD6"/>
    <w:rsid w:val="00D4051B"/>
    <w:rsid w:val="00D4210E"/>
    <w:rsid w:val="00D441ED"/>
    <w:rsid w:val="00D45935"/>
    <w:rsid w:val="00D45FD1"/>
    <w:rsid w:val="00D47D86"/>
    <w:rsid w:val="00D52C27"/>
    <w:rsid w:val="00D670D7"/>
    <w:rsid w:val="00D75E8F"/>
    <w:rsid w:val="00D810D7"/>
    <w:rsid w:val="00D828DD"/>
    <w:rsid w:val="00D82BF5"/>
    <w:rsid w:val="00D83F1C"/>
    <w:rsid w:val="00D87335"/>
    <w:rsid w:val="00D95289"/>
    <w:rsid w:val="00D9542F"/>
    <w:rsid w:val="00DA4FA5"/>
    <w:rsid w:val="00DB0054"/>
    <w:rsid w:val="00DB22DF"/>
    <w:rsid w:val="00DB4B4D"/>
    <w:rsid w:val="00DB4D06"/>
    <w:rsid w:val="00DB52F3"/>
    <w:rsid w:val="00DC1A64"/>
    <w:rsid w:val="00DC4F36"/>
    <w:rsid w:val="00DD02CC"/>
    <w:rsid w:val="00DD08ED"/>
    <w:rsid w:val="00DD2F4B"/>
    <w:rsid w:val="00DD55B3"/>
    <w:rsid w:val="00DF49DD"/>
    <w:rsid w:val="00E03614"/>
    <w:rsid w:val="00E048C9"/>
    <w:rsid w:val="00E056A8"/>
    <w:rsid w:val="00E07387"/>
    <w:rsid w:val="00E106E0"/>
    <w:rsid w:val="00E1257E"/>
    <w:rsid w:val="00E15C67"/>
    <w:rsid w:val="00E2264A"/>
    <w:rsid w:val="00E2734F"/>
    <w:rsid w:val="00E31883"/>
    <w:rsid w:val="00E34018"/>
    <w:rsid w:val="00E368BF"/>
    <w:rsid w:val="00E45EC0"/>
    <w:rsid w:val="00E51232"/>
    <w:rsid w:val="00E52611"/>
    <w:rsid w:val="00E620A9"/>
    <w:rsid w:val="00E6779C"/>
    <w:rsid w:val="00E71CB1"/>
    <w:rsid w:val="00E81E02"/>
    <w:rsid w:val="00E84368"/>
    <w:rsid w:val="00E85150"/>
    <w:rsid w:val="00E8665B"/>
    <w:rsid w:val="00E874D6"/>
    <w:rsid w:val="00E90917"/>
    <w:rsid w:val="00E95535"/>
    <w:rsid w:val="00EA3D59"/>
    <w:rsid w:val="00EA5CB1"/>
    <w:rsid w:val="00EB4391"/>
    <w:rsid w:val="00EC0F11"/>
    <w:rsid w:val="00EC4D90"/>
    <w:rsid w:val="00ED3C1F"/>
    <w:rsid w:val="00ED450C"/>
    <w:rsid w:val="00EE3518"/>
    <w:rsid w:val="00EE6831"/>
    <w:rsid w:val="00EE76F0"/>
    <w:rsid w:val="00EF1F1A"/>
    <w:rsid w:val="00EF2656"/>
    <w:rsid w:val="00EF5A75"/>
    <w:rsid w:val="00EF6BB7"/>
    <w:rsid w:val="00F01C42"/>
    <w:rsid w:val="00F02CC4"/>
    <w:rsid w:val="00F06D0C"/>
    <w:rsid w:val="00F11F80"/>
    <w:rsid w:val="00F143E1"/>
    <w:rsid w:val="00F14F62"/>
    <w:rsid w:val="00F16515"/>
    <w:rsid w:val="00F235D8"/>
    <w:rsid w:val="00F24088"/>
    <w:rsid w:val="00F24863"/>
    <w:rsid w:val="00F259DC"/>
    <w:rsid w:val="00F30559"/>
    <w:rsid w:val="00F30F84"/>
    <w:rsid w:val="00F3785D"/>
    <w:rsid w:val="00F429DE"/>
    <w:rsid w:val="00F44D23"/>
    <w:rsid w:val="00F478E7"/>
    <w:rsid w:val="00F53AFE"/>
    <w:rsid w:val="00F54C52"/>
    <w:rsid w:val="00F55412"/>
    <w:rsid w:val="00F604D1"/>
    <w:rsid w:val="00F60A39"/>
    <w:rsid w:val="00F61B1C"/>
    <w:rsid w:val="00F62248"/>
    <w:rsid w:val="00F6443C"/>
    <w:rsid w:val="00F674C2"/>
    <w:rsid w:val="00F71F95"/>
    <w:rsid w:val="00F74C21"/>
    <w:rsid w:val="00F7593F"/>
    <w:rsid w:val="00F806D6"/>
    <w:rsid w:val="00F819CB"/>
    <w:rsid w:val="00F82873"/>
    <w:rsid w:val="00F83FBF"/>
    <w:rsid w:val="00F85369"/>
    <w:rsid w:val="00F86260"/>
    <w:rsid w:val="00F95017"/>
    <w:rsid w:val="00FA00CE"/>
    <w:rsid w:val="00FA0D4B"/>
    <w:rsid w:val="00FA449D"/>
    <w:rsid w:val="00FA4CE7"/>
    <w:rsid w:val="00FA63F5"/>
    <w:rsid w:val="00FB52F0"/>
    <w:rsid w:val="00FB574B"/>
    <w:rsid w:val="00FB7954"/>
    <w:rsid w:val="00FC0DFA"/>
    <w:rsid w:val="00FC489C"/>
    <w:rsid w:val="00FC4EDF"/>
    <w:rsid w:val="00FC5D9D"/>
    <w:rsid w:val="00FD0025"/>
    <w:rsid w:val="00FD2692"/>
    <w:rsid w:val="00FD3717"/>
    <w:rsid w:val="00FD515D"/>
    <w:rsid w:val="00FD7253"/>
    <w:rsid w:val="00FE1DAB"/>
    <w:rsid w:val="00FE1EE7"/>
    <w:rsid w:val="00FE3D74"/>
    <w:rsid w:val="00FE4BEA"/>
    <w:rsid w:val="00FF3083"/>
    <w:rsid w:val="00FF32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Indent 2"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75DF"/>
    <w:rPr>
      <w:sz w:val="24"/>
      <w:szCs w:val="24"/>
    </w:rPr>
  </w:style>
  <w:style w:type="paragraph" w:styleId="Nagwek1">
    <w:name w:val="heading 1"/>
    <w:basedOn w:val="Normalny"/>
    <w:next w:val="Normalny"/>
    <w:link w:val="Nagwek1Znak"/>
    <w:uiPriority w:val="99"/>
    <w:qFormat/>
    <w:rsid w:val="005B75DF"/>
    <w:pPr>
      <w:keepNext/>
      <w:outlineLvl w:val="0"/>
    </w:pPr>
    <w:rPr>
      <w:b/>
      <w:bCs/>
    </w:rPr>
  </w:style>
  <w:style w:type="paragraph" w:styleId="Nagwek2">
    <w:name w:val="heading 2"/>
    <w:basedOn w:val="Normalny"/>
    <w:next w:val="Normalny"/>
    <w:link w:val="Nagwek2Znak"/>
    <w:uiPriority w:val="99"/>
    <w:qFormat/>
    <w:rsid w:val="005B75DF"/>
    <w:pPr>
      <w:keepNext/>
      <w:outlineLvl w:val="1"/>
    </w:pPr>
    <w:rPr>
      <w:sz w:val="28"/>
    </w:rPr>
  </w:style>
  <w:style w:type="paragraph" w:styleId="Nagwek3">
    <w:name w:val="heading 3"/>
    <w:basedOn w:val="Normalny"/>
    <w:next w:val="Normalny"/>
    <w:qFormat/>
    <w:rsid w:val="005B75DF"/>
    <w:pPr>
      <w:keepNext/>
      <w:tabs>
        <w:tab w:val="left" w:pos="1200"/>
      </w:tabs>
      <w:jc w:val="center"/>
      <w:outlineLvl w:val="2"/>
    </w:pPr>
    <w:rPr>
      <w:b/>
      <w:bCs/>
    </w:rPr>
  </w:style>
  <w:style w:type="paragraph" w:styleId="Nagwek4">
    <w:name w:val="heading 4"/>
    <w:basedOn w:val="Normalny"/>
    <w:next w:val="Normalny"/>
    <w:link w:val="Nagwek4Znak"/>
    <w:uiPriority w:val="99"/>
    <w:qFormat/>
    <w:rsid w:val="005B75DF"/>
    <w:pPr>
      <w:keepNext/>
      <w:jc w:val="both"/>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rsid w:val="005B75DF"/>
    <w:pPr>
      <w:jc w:val="both"/>
    </w:pPr>
  </w:style>
  <w:style w:type="paragraph" w:styleId="Tekstpodstawowy">
    <w:name w:val="Body Text"/>
    <w:basedOn w:val="Normalny"/>
    <w:link w:val="TekstpodstawowyZnak"/>
    <w:uiPriority w:val="99"/>
    <w:rsid w:val="005B75DF"/>
    <w:pPr>
      <w:jc w:val="both"/>
    </w:pPr>
    <w:rPr>
      <w:sz w:val="28"/>
    </w:rPr>
  </w:style>
  <w:style w:type="paragraph" w:styleId="Tekstpodstawowywcity">
    <w:name w:val="Body Text Indent"/>
    <w:basedOn w:val="Normalny"/>
    <w:rsid w:val="005B75DF"/>
    <w:pPr>
      <w:ind w:left="1416"/>
      <w:jc w:val="both"/>
    </w:pPr>
  </w:style>
  <w:style w:type="paragraph" w:styleId="Tekstpodstawowywcity2">
    <w:name w:val="Body Text Indent 2"/>
    <w:basedOn w:val="Normalny"/>
    <w:link w:val="Tekstpodstawowywcity2Znak"/>
    <w:uiPriority w:val="99"/>
    <w:rsid w:val="005B75DF"/>
    <w:pPr>
      <w:ind w:left="360"/>
    </w:pPr>
  </w:style>
  <w:style w:type="paragraph" w:styleId="Tekstpodstawowy3">
    <w:name w:val="Body Text 3"/>
    <w:basedOn w:val="Normalny"/>
    <w:rsid w:val="005B75DF"/>
    <w:pPr>
      <w:jc w:val="both"/>
    </w:pPr>
    <w:rPr>
      <w:b/>
    </w:rPr>
  </w:style>
  <w:style w:type="paragraph" w:styleId="Tekstprzypisukocowego">
    <w:name w:val="endnote text"/>
    <w:basedOn w:val="Normalny"/>
    <w:semiHidden/>
    <w:rsid w:val="00403C50"/>
    <w:rPr>
      <w:sz w:val="20"/>
      <w:szCs w:val="20"/>
    </w:rPr>
  </w:style>
  <w:style w:type="character" w:styleId="Odwoanieprzypisukocowego">
    <w:name w:val="endnote reference"/>
    <w:basedOn w:val="Domylnaczcionkaakapitu"/>
    <w:semiHidden/>
    <w:rsid w:val="00403C50"/>
    <w:rPr>
      <w:vertAlign w:val="superscript"/>
    </w:rPr>
  </w:style>
  <w:style w:type="paragraph" w:styleId="Tekstdymka">
    <w:name w:val="Balloon Text"/>
    <w:basedOn w:val="Normalny"/>
    <w:semiHidden/>
    <w:rsid w:val="0047505A"/>
    <w:rPr>
      <w:rFonts w:ascii="Tahoma" w:hAnsi="Tahoma" w:cs="Tahoma"/>
      <w:sz w:val="16"/>
      <w:szCs w:val="16"/>
    </w:rPr>
  </w:style>
  <w:style w:type="paragraph" w:styleId="Akapitzlist">
    <w:name w:val="List Paragraph"/>
    <w:basedOn w:val="Normalny"/>
    <w:uiPriority w:val="34"/>
    <w:qFormat/>
    <w:rsid w:val="00DB52F3"/>
    <w:pPr>
      <w:spacing w:after="200" w:line="276" w:lineRule="auto"/>
      <w:ind w:left="720"/>
      <w:contextualSpacing/>
    </w:pPr>
    <w:rPr>
      <w:rFonts w:ascii="Calibri" w:eastAsia="Calibri" w:hAnsi="Calibri"/>
      <w:sz w:val="22"/>
      <w:szCs w:val="22"/>
      <w:lang w:eastAsia="en-US"/>
    </w:rPr>
  </w:style>
  <w:style w:type="paragraph" w:customStyle="1" w:styleId="Akapitzlist1">
    <w:name w:val="Akapit z listą1"/>
    <w:basedOn w:val="Normalny"/>
    <w:uiPriority w:val="99"/>
    <w:rsid w:val="0047251B"/>
    <w:pPr>
      <w:ind w:left="720"/>
      <w:contextualSpacing/>
    </w:pPr>
  </w:style>
  <w:style w:type="character" w:customStyle="1" w:styleId="Nagwek1Znak">
    <w:name w:val="Nagłówek 1 Znak"/>
    <w:basedOn w:val="Domylnaczcionkaakapitu"/>
    <w:link w:val="Nagwek1"/>
    <w:uiPriority w:val="99"/>
    <w:locked/>
    <w:rsid w:val="00302D76"/>
    <w:rPr>
      <w:b/>
      <w:bCs/>
      <w:sz w:val="24"/>
      <w:szCs w:val="24"/>
    </w:rPr>
  </w:style>
  <w:style w:type="character" w:customStyle="1" w:styleId="Nagwek2Znak">
    <w:name w:val="Nagłówek 2 Znak"/>
    <w:basedOn w:val="Domylnaczcionkaakapitu"/>
    <w:link w:val="Nagwek2"/>
    <w:uiPriority w:val="99"/>
    <w:locked/>
    <w:rsid w:val="00302D76"/>
    <w:rPr>
      <w:sz w:val="28"/>
      <w:szCs w:val="24"/>
    </w:rPr>
  </w:style>
  <w:style w:type="paragraph" w:styleId="Nagwek">
    <w:name w:val="header"/>
    <w:basedOn w:val="Normalny"/>
    <w:link w:val="NagwekZnak"/>
    <w:unhideWhenUsed/>
    <w:rsid w:val="00302D76"/>
    <w:pPr>
      <w:tabs>
        <w:tab w:val="center" w:pos="4536"/>
        <w:tab w:val="right" w:pos="9072"/>
      </w:tabs>
    </w:pPr>
  </w:style>
  <w:style w:type="character" w:customStyle="1" w:styleId="NagwekZnak">
    <w:name w:val="Nagłówek Znak"/>
    <w:basedOn w:val="Domylnaczcionkaakapitu"/>
    <w:link w:val="Nagwek"/>
    <w:rsid w:val="00302D76"/>
    <w:rPr>
      <w:sz w:val="24"/>
      <w:szCs w:val="24"/>
    </w:rPr>
  </w:style>
  <w:style w:type="paragraph" w:styleId="Stopka">
    <w:name w:val="footer"/>
    <w:basedOn w:val="Normalny"/>
    <w:link w:val="StopkaZnak"/>
    <w:unhideWhenUsed/>
    <w:rsid w:val="00302D76"/>
    <w:pPr>
      <w:tabs>
        <w:tab w:val="center" w:pos="4536"/>
        <w:tab w:val="right" w:pos="9072"/>
      </w:tabs>
    </w:pPr>
  </w:style>
  <w:style w:type="character" w:customStyle="1" w:styleId="StopkaZnak">
    <w:name w:val="Stopka Znak"/>
    <w:basedOn w:val="Domylnaczcionkaakapitu"/>
    <w:link w:val="Stopka"/>
    <w:rsid w:val="00302D76"/>
    <w:rPr>
      <w:sz w:val="24"/>
      <w:szCs w:val="24"/>
    </w:rPr>
  </w:style>
  <w:style w:type="character" w:styleId="Hipercze">
    <w:name w:val="Hyperlink"/>
    <w:basedOn w:val="Domylnaczcionkaakapitu"/>
    <w:rsid w:val="00302D76"/>
    <w:rPr>
      <w:color w:val="0000FF"/>
      <w:u w:val="single"/>
    </w:rPr>
  </w:style>
  <w:style w:type="paragraph" w:styleId="Spistreci1">
    <w:name w:val="toc 1"/>
    <w:basedOn w:val="Normalny"/>
    <w:next w:val="Normalny"/>
    <w:autoRedefine/>
    <w:rsid w:val="00302D76"/>
    <w:pPr>
      <w:tabs>
        <w:tab w:val="left" w:pos="855"/>
        <w:tab w:val="left" w:pos="1083"/>
        <w:tab w:val="right" w:leader="underscore" w:pos="8664"/>
      </w:tabs>
      <w:spacing w:after="60"/>
      <w:ind w:left="855" w:hanging="282"/>
    </w:pPr>
    <w:rPr>
      <w:rFonts w:ascii="Arial" w:hAnsi="Arial"/>
      <w:b/>
      <w:bCs/>
      <w:caps/>
      <w:noProof/>
      <w:sz w:val="22"/>
      <w:szCs w:val="26"/>
    </w:rPr>
  </w:style>
  <w:style w:type="paragraph" w:styleId="Spistreci2">
    <w:name w:val="toc 2"/>
    <w:basedOn w:val="Normalny"/>
    <w:next w:val="Normalny"/>
    <w:autoRedefine/>
    <w:rsid w:val="00302D76"/>
    <w:pPr>
      <w:tabs>
        <w:tab w:val="left" w:pos="1254"/>
        <w:tab w:val="left" w:pos="1656"/>
        <w:tab w:val="right" w:pos="8664"/>
      </w:tabs>
      <w:spacing w:before="80"/>
      <w:ind w:left="856"/>
    </w:pPr>
    <w:rPr>
      <w:b/>
      <w:bCs/>
      <w:noProof/>
      <w:sz w:val="20"/>
    </w:rPr>
  </w:style>
  <w:style w:type="paragraph" w:customStyle="1" w:styleId="Wypunktowanie2">
    <w:name w:val="Wypunktowanie2"/>
    <w:basedOn w:val="Normalny"/>
    <w:rsid w:val="00302D76"/>
    <w:pPr>
      <w:numPr>
        <w:numId w:val="3"/>
      </w:numPr>
      <w:tabs>
        <w:tab w:val="clear" w:pos="1103"/>
        <w:tab w:val="num" w:pos="969"/>
      </w:tabs>
      <w:spacing w:after="80"/>
      <w:ind w:left="970" w:hanging="227"/>
    </w:pPr>
    <w:rPr>
      <w:bCs/>
      <w:iCs/>
      <w:noProof/>
      <w:kern w:val="24"/>
      <w:sz w:val="20"/>
    </w:rPr>
  </w:style>
  <w:style w:type="paragraph" w:styleId="Spistreci4">
    <w:name w:val="toc 4"/>
    <w:basedOn w:val="Normalny"/>
    <w:next w:val="Normalny"/>
    <w:autoRedefine/>
    <w:rsid w:val="00302D76"/>
    <w:pPr>
      <w:tabs>
        <w:tab w:val="left" w:pos="8550"/>
      </w:tabs>
      <w:ind w:left="1656"/>
    </w:pPr>
    <w:rPr>
      <w:noProof/>
      <w:sz w:val="20"/>
      <w:szCs w:val="22"/>
    </w:rPr>
  </w:style>
  <w:style w:type="paragraph" w:styleId="Tytu">
    <w:name w:val="Title"/>
    <w:basedOn w:val="Normalny"/>
    <w:link w:val="TytuZnak"/>
    <w:qFormat/>
    <w:rsid w:val="00302D76"/>
    <w:pPr>
      <w:spacing w:before="240" w:after="60" w:line="312" w:lineRule="auto"/>
      <w:ind w:left="454"/>
      <w:jc w:val="center"/>
      <w:outlineLvl w:val="0"/>
    </w:pPr>
    <w:rPr>
      <w:rFonts w:ascii="Arial" w:hAnsi="Arial" w:cs="Arial"/>
      <w:b/>
      <w:bCs/>
      <w:noProof/>
      <w:kern w:val="28"/>
      <w:sz w:val="32"/>
      <w:szCs w:val="32"/>
    </w:rPr>
  </w:style>
  <w:style w:type="character" w:customStyle="1" w:styleId="TytuZnak">
    <w:name w:val="Tytuł Znak"/>
    <w:basedOn w:val="Domylnaczcionkaakapitu"/>
    <w:link w:val="Tytu"/>
    <w:rsid w:val="00302D76"/>
    <w:rPr>
      <w:rFonts w:ascii="Arial" w:hAnsi="Arial" w:cs="Arial"/>
      <w:b/>
      <w:bCs/>
      <w:noProof/>
      <w:kern w:val="28"/>
      <w:sz w:val="32"/>
      <w:szCs w:val="32"/>
    </w:rPr>
  </w:style>
  <w:style w:type="paragraph" w:styleId="Tekstprzypisudolnego">
    <w:name w:val="footnote text"/>
    <w:basedOn w:val="Normalny"/>
    <w:link w:val="TekstprzypisudolnegoZnak"/>
    <w:rsid w:val="00E106E0"/>
    <w:rPr>
      <w:sz w:val="20"/>
      <w:szCs w:val="20"/>
    </w:rPr>
  </w:style>
  <w:style w:type="character" w:customStyle="1" w:styleId="TekstprzypisudolnegoZnak">
    <w:name w:val="Tekst przypisu dolnego Znak"/>
    <w:basedOn w:val="Domylnaczcionkaakapitu"/>
    <w:link w:val="Tekstprzypisudolnego"/>
    <w:rsid w:val="00E106E0"/>
  </w:style>
  <w:style w:type="character" w:styleId="Odwoanieprzypisudolnego">
    <w:name w:val="footnote reference"/>
    <w:basedOn w:val="Domylnaczcionkaakapitu"/>
    <w:rsid w:val="00E106E0"/>
    <w:rPr>
      <w:vertAlign w:val="superscript"/>
    </w:rPr>
  </w:style>
  <w:style w:type="paragraph" w:styleId="Tekstpodstawowywcity3">
    <w:name w:val="Body Text Indent 3"/>
    <w:basedOn w:val="Normalny"/>
    <w:link w:val="Tekstpodstawowywcity3Znak"/>
    <w:rsid w:val="004A3AF6"/>
    <w:pPr>
      <w:spacing w:after="120"/>
      <w:ind w:left="283"/>
    </w:pPr>
    <w:rPr>
      <w:sz w:val="16"/>
      <w:szCs w:val="16"/>
    </w:rPr>
  </w:style>
  <w:style w:type="character" w:customStyle="1" w:styleId="Tekstpodstawowywcity3Znak">
    <w:name w:val="Tekst podstawowy wcięty 3 Znak"/>
    <w:basedOn w:val="Domylnaczcionkaakapitu"/>
    <w:link w:val="Tekstpodstawowywcity3"/>
    <w:rsid w:val="004A3AF6"/>
    <w:rPr>
      <w:sz w:val="16"/>
      <w:szCs w:val="16"/>
    </w:rPr>
  </w:style>
  <w:style w:type="character" w:customStyle="1" w:styleId="Nagwek4Znak">
    <w:name w:val="Nagłówek 4 Znak"/>
    <w:basedOn w:val="Domylnaczcionkaakapitu"/>
    <w:link w:val="Nagwek4"/>
    <w:uiPriority w:val="99"/>
    <w:locked/>
    <w:rsid w:val="00523367"/>
    <w:rPr>
      <w:b/>
      <w:sz w:val="24"/>
      <w:szCs w:val="24"/>
    </w:rPr>
  </w:style>
  <w:style w:type="character" w:customStyle="1" w:styleId="Tekstpodstawowy2Znak">
    <w:name w:val="Tekst podstawowy 2 Znak"/>
    <w:basedOn w:val="Domylnaczcionkaakapitu"/>
    <w:link w:val="Tekstpodstawowy2"/>
    <w:uiPriority w:val="99"/>
    <w:locked/>
    <w:rsid w:val="00523367"/>
    <w:rPr>
      <w:sz w:val="24"/>
      <w:szCs w:val="24"/>
    </w:rPr>
  </w:style>
  <w:style w:type="character" w:customStyle="1" w:styleId="TekstpodstawowyZnak">
    <w:name w:val="Tekst podstawowy Znak"/>
    <w:basedOn w:val="Domylnaczcionkaakapitu"/>
    <w:link w:val="Tekstpodstawowy"/>
    <w:uiPriority w:val="99"/>
    <w:locked/>
    <w:rsid w:val="00523367"/>
    <w:rPr>
      <w:sz w:val="28"/>
      <w:szCs w:val="24"/>
    </w:rPr>
  </w:style>
  <w:style w:type="paragraph" w:customStyle="1" w:styleId="Tekstpodstawowy21">
    <w:name w:val="Tekst podstawowy 21"/>
    <w:basedOn w:val="Normalny"/>
    <w:rsid w:val="00404CA2"/>
    <w:pPr>
      <w:spacing w:line="360" w:lineRule="auto"/>
      <w:jc w:val="both"/>
    </w:pPr>
    <w:rPr>
      <w:szCs w:val="20"/>
    </w:rPr>
  </w:style>
  <w:style w:type="character" w:customStyle="1" w:styleId="Tekstpodstawowywcity2Znak">
    <w:name w:val="Tekst podstawowy wcięty 2 Znak"/>
    <w:basedOn w:val="Domylnaczcionkaakapitu"/>
    <w:link w:val="Tekstpodstawowywcity2"/>
    <w:uiPriority w:val="99"/>
    <w:locked/>
    <w:rsid w:val="00CF0005"/>
    <w:rPr>
      <w:sz w:val="24"/>
      <w:szCs w:val="24"/>
    </w:rPr>
  </w:style>
  <w:style w:type="character" w:customStyle="1" w:styleId="apple-converted-space">
    <w:name w:val="apple-converted-space"/>
    <w:basedOn w:val="Domylnaczcionkaakapitu"/>
    <w:rsid w:val="005A1D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Indent 2"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75DF"/>
    <w:rPr>
      <w:sz w:val="24"/>
      <w:szCs w:val="24"/>
    </w:rPr>
  </w:style>
  <w:style w:type="paragraph" w:styleId="Nagwek1">
    <w:name w:val="heading 1"/>
    <w:basedOn w:val="Normalny"/>
    <w:next w:val="Normalny"/>
    <w:link w:val="Nagwek1Znak"/>
    <w:uiPriority w:val="99"/>
    <w:qFormat/>
    <w:rsid w:val="005B75DF"/>
    <w:pPr>
      <w:keepNext/>
      <w:outlineLvl w:val="0"/>
    </w:pPr>
    <w:rPr>
      <w:b/>
      <w:bCs/>
    </w:rPr>
  </w:style>
  <w:style w:type="paragraph" w:styleId="Nagwek2">
    <w:name w:val="heading 2"/>
    <w:basedOn w:val="Normalny"/>
    <w:next w:val="Normalny"/>
    <w:link w:val="Nagwek2Znak"/>
    <w:uiPriority w:val="99"/>
    <w:qFormat/>
    <w:rsid w:val="005B75DF"/>
    <w:pPr>
      <w:keepNext/>
      <w:outlineLvl w:val="1"/>
    </w:pPr>
    <w:rPr>
      <w:sz w:val="28"/>
    </w:rPr>
  </w:style>
  <w:style w:type="paragraph" w:styleId="Nagwek3">
    <w:name w:val="heading 3"/>
    <w:basedOn w:val="Normalny"/>
    <w:next w:val="Normalny"/>
    <w:qFormat/>
    <w:rsid w:val="005B75DF"/>
    <w:pPr>
      <w:keepNext/>
      <w:tabs>
        <w:tab w:val="left" w:pos="1200"/>
      </w:tabs>
      <w:jc w:val="center"/>
      <w:outlineLvl w:val="2"/>
    </w:pPr>
    <w:rPr>
      <w:b/>
      <w:bCs/>
    </w:rPr>
  </w:style>
  <w:style w:type="paragraph" w:styleId="Nagwek4">
    <w:name w:val="heading 4"/>
    <w:basedOn w:val="Normalny"/>
    <w:next w:val="Normalny"/>
    <w:link w:val="Nagwek4Znak"/>
    <w:uiPriority w:val="99"/>
    <w:qFormat/>
    <w:rsid w:val="005B75DF"/>
    <w:pPr>
      <w:keepNext/>
      <w:jc w:val="both"/>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rsid w:val="005B75DF"/>
    <w:pPr>
      <w:jc w:val="both"/>
    </w:pPr>
  </w:style>
  <w:style w:type="paragraph" w:styleId="Tekstpodstawowy">
    <w:name w:val="Body Text"/>
    <w:basedOn w:val="Normalny"/>
    <w:link w:val="TekstpodstawowyZnak"/>
    <w:uiPriority w:val="99"/>
    <w:rsid w:val="005B75DF"/>
    <w:pPr>
      <w:jc w:val="both"/>
    </w:pPr>
    <w:rPr>
      <w:sz w:val="28"/>
    </w:rPr>
  </w:style>
  <w:style w:type="paragraph" w:styleId="Tekstpodstawowywcity">
    <w:name w:val="Body Text Indent"/>
    <w:basedOn w:val="Normalny"/>
    <w:rsid w:val="005B75DF"/>
    <w:pPr>
      <w:ind w:left="1416"/>
      <w:jc w:val="both"/>
    </w:pPr>
  </w:style>
  <w:style w:type="paragraph" w:styleId="Tekstpodstawowywcity2">
    <w:name w:val="Body Text Indent 2"/>
    <w:basedOn w:val="Normalny"/>
    <w:link w:val="Tekstpodstawowywcity2Znak"/>
    <w:uiPriority w:val="99"/>
    <w:rsid w:val="005B75DF"/>
    <w:pPr>
      <w:ind w:left="360"/>
    </w:pPr>
  </w:style>
  <w:style w:type="paragraph" w:styleId="Tekstpodstawowy3">
    <w:name w:val="Body Text 3"/>
    <w:basedOn w:val="Normalny"/>
    <w:rsid w:val="005B75DF"/>
    <w:pPr>
      <w:jc w:val="both"/>
    </w:pPr>
    <w:rPr>
      <w:b/>
    </w:rPr>
  </w:style>
  <w:style w:type="paragraph" w:styleId="Tekstprzypisukocowego">
    <w:name w:val="endnote text"/>
    <w:basedOn w:val="Normalny"/>
    <w:semiHidden/>
    <w:rsid w:val="00403C50"/>
    <w:rPr>
      <w:sz w:val="20"/>
      <w:szCs w:val="20"/>
    </w:rPr>
  </w:style>
  <w:style w:type="character" w:styleId="Odwoanieprzypisukocowego">
    <w:name w:val="endnote reference"/>
    <w:basedOn w:val="Domylnaczcionkaakapitu"/>
    <w:semiHidden/>
    <w:rsid w:val="00403C50"/>
    <w:rPr>
      <w:vertAlign w:val="superscript"/>
    </w:rPr>
  </w:style>
  <w:style w:type="paragraph" w:styleId="Tekstdymka">
    <w:name w:val="Balloon Text"/>
    <w:basedOn w:val="Normalny"/>
    <w:semiHidden/>
    <w:rsid w:val="0047505A"/>
    <w:rPr>
      <w:rFonts w:ascii="Tahoma" w:hAnsi="Tahoma" w:cs="Tahoma"/>
      <w:sz w:val="16"/>
      <w:szCs w:val="16"/>
    </w:rPr>
  </w:style>
  <w:style w:type="paragraph" w:styleId="Akapitzlist">
    <w:name w:val="List Paragraph"/>
    <w:basedOn w:val="Normalny"/>
    <w:uiPriority w:val="34"/>
    <w:qFormat/>
    <w:rsid w:val="00DB52F3"/>
    <w:pPr>
      <w:spacing w:after="200" w:line="276" w:lineRule="auto"/>
      <w:ind w:left="720"/>
      <w:contextualSpacing/>
    </w:pPr>
    <w:rPr>
      <w:rFonts w:ascii="Calibri" w:eastAsia="Calibri" w:hAnsi="Calibri"/>
      <w:sz w:val="22"/>
      <w:szCs w:val="22"/>
      <w:lang w:eastAsia="en-US"/>
    </w:rPr>
  </w:style>
  <w:style w:type="paragraph" w:customStyle="1" w:styleId="Akapitzlist1">
    <w:name w:val="Akapit z listą1"/>
    <w:basedOn w:val="Normalny"/>
    <w:uiPriority w:val="99"/>
    <w:rsid w:val="0047251B"/>
    <w:pPr>
      <w:ind w:left="720"/>
      <w:contextualSpacing/>
    </w:pPr>
  </w:style>
  <w:style w:type="character" w:customStyle="1" w:styleId="Nagwek1Znak">
    <w:name w:val="Nagłówek 1 Znak"/>
    <w:basedOn w:val="Domylnaczcionkaakapitu"/>
    <w:link w:val="Nagwek1"/>
    <w:uiPriority w:val="99"/>
    <w:locked/>
    <w:rsid w:val="00302D76"/>
    <w:rPr>
      <w:b/>
      <w:bCs/>
      <w:sz w:val="24"/>
      <w:szCs w:val="24"/>
    </w:rPr>
  </w:style>
  <w:style w:type="character" w:customStyle="1" w:styleId="Nagwek2Znak">
    <w:name w:val="Nagłówek 2 Znak"/>
    <w:basedOn w:val="Domylnaczcionkaakapitu"/>
    <w:link w:val="Nagwek2"/>
    <w:uiPriority w:val="99"/>
    <w:locked/>
    <w:rsid w:val="00302D76"/>
    <w:rPr>
      <w:sz w:val="28"/>
      <w:szCs w:val="24"/>
    </w:rPr>
  </w:style>
  <w:style w:type="paragraph" w:styleId="Nagwek">
    <w:name w:val="header"/>
    <w:basedOn w:val="Normalny"/>
    <w:link w:val="NagwekZnak"/>
    <w:unhideWhenUsed/>
    <w:rsid w:val="00302D76"/>
    <w:pPr>
      <w:tabs>
        <w:tab w:val="center" w:pos="4536"/>
        <w:tab w:val="right" w:pos="9072"/>
      </w:tabs>
    </w:pPr>
  </w:style>
  <w:style w:type="character" w:customStyle="1" w:styleId="NagwekZnak">
    <w:name w:val="Nagłówek Znak"/>
    <w:basedOn w:val="Domylnaczcionkaakapitu"/>
    <w:link w:val="Nagwek"/>
    <w:rsid w:val="00302D76"/>
    <w:rPr>
      <w:sz w:val="24"/>
      <w:szCs w:val="24"/>
    </w:rPr>
  </w:style>
  <w:style w:type="paragraph" w:styleId="Stopka">
    <w:name w:val="footer"/>
    <w:basedOn w:val="Normalny"/>
    <w:link w:val="StopkaZnak"/>
    <w:unhideWhenUsed/>
    <w:rsid w:val="00302D76"/>
    <w:pPr>
      <w:tabs>
        <w:tab w:val="center" w:pos="4536"/>
        <w:tab w:val="right" w:pos="9072"/>
      </w:tabs>
    </w:pPr>
  </w:style>
  <w:style w:type="character" w:customStyle="1" w:styleId="StopkaZnak">
    <w:name w:val="Stopka Znak"/>
    <w:basedOn w:val="Domylnaczcionkaakapitu"/>
    <w:link w:val="Stopka"/>
    <w:rsid w:val="00302D76"/>
    <w:rPr>
      <w:sz w:val="24"/>
      <w:szCs w:val="24"/>
    </w:rPr>
  </w:style>
  <w:style w:type="character" w:styleId="Hipercze">
    <w:name w:val="Hyperlink"/>
    <w:basedOn w:val="Domylnaczcionkaakapitu"/>
    <w:rsid w:val="00302D76"/>
    <w:rPr>
      <w:color w:val="0000FF"/>
      <w:u w:val="single"/>
    </w:rPr>
  </w:style>
  <w:style w:type="paragraph" w:styleId="Spistreci1">
    <w:name w:val="toc 1"/>
    <w:basedOn w:val="Normalny"/>
    <w:next w:val="Normalny"/>
    <w:autoRedefine/>
    <w:rsid w:val="00302D76"/>
    <w:pPr>
      <w:tabs>
        <w:tab w:val="left" w:pos="855"/>
        <w:tab w:val="left" w:pos="1083"/>
        <w:tab w:val="right" w:leader="underscore" w:pos="8664"/>
      </w:tabs>
      <w:spacing w:after="60"/>
      <w:ind w:left="855" w:hanging="282"/>
    </w:pPr>
    <w:rPr>
      <w:rFonts w:ascii="Arial" w:hAnsi="Arial"/>
      <w:b/>
      <w:bCs/>
      <w:caps/>
      <w:noProof/>
      <w:sz w:val="22"/>
      <w:szCs w:val="26"/>
    </w:rPr>
  </w:style>
  <w:style w:type="paragraph" w:styleId="Spistreci2">
    <w:name w:val="toc 2"/>
    <w:basedOn w:val="Normalny"/>
    <w:next w:val="Normalny"/>
    <w:autoRedefine/>
    <w:rsid w:val="00302D76"/>
    <w:pPr>
      <w:tabs>
        <w:tab w:val="left" w:pos="1254"/>
        <w:tab w:val="left" w:pos="1656"/>
        <w:tab w:val="right" w:pos="8664"/>
      </w:tabs>
      <w:spacing w:before="80"/>
      <w:ind w:left="856"/>
    </w:pPr>
    <w:rPr>
      <w:b/>
      <w:bCs/>
      <w:noProof/>
      <w:sz w:val="20"/>
    </w:rPr>
  </w:style>
  <w:style w:type="paragraph" w:customStyle="1" w:styleId="Wypunktowanie2">
    <w:name w:val="Wypunktowanie2"/>
    <w:basedOn w:val="Normalny"/>
    <w:rsid w:val="00302D76"/>
    <w:pPr>
      <w:numPr>
        <w:numId w:val="3"/>
      </w:numPr>
      <w:tabs>
        <w:tab w:val="clear" w:pos="1103"/>
        <w:tab w:val="num" w:pos="969"/>
      </w:tabs>
      <w:spacing w:after="80"/>
      <w:ind w:left="970" w:hanging="227"/>
    </w:pPr>
    <w:rPr>
      <w:bCs/>
      <w:iCs/>
      <w:noProof/>
      <w:kern w:val="24"/>
      <w:sz w:val="20"/>
    </w:rPr>
  </w:style>
  <w:style w:type="paragraph" w:styleId="Spistreci4">
    <w:name w:val="toc 4"/>
    <w:basedOn w:val="Normalny"/>
    <w:next w:val="Normalny"/>
    <w:autoRedefine/>
    <w:rsid w:val="00302D76"/>
    <w:pPr>
      <w:tabs>
        <w:tab w:val="left" w:pos="8550"/>
      </w:tabs>
      <w:ind w:left="1656"/>
    </w:pPr>
    <w:rPr>
      <w:noProof/>
      <w:sz w:val="20"/>
      <w:szCs w:val="22"/>
    </w:rPr>
  </w:style>
  <w:style w:type="paragraph" w:styleId="Tytu">
    <w:name w:val="Title"/>
    <w:basedOn w:val="Normalny"/>
    <w:link w:val="TytuZnak"/>
    <w:qFormat/>
    <w:rsid w:val="00302D76"/>
    <w:pPr>
      <w:spacing w:before="240" w:after="60" w:line="312" w:lineRule="auto"/>
      <w:ind w:left="454"/>
      <w:jc w:val="center"/>
      <w:outlineLvl w:val="0"/>
    </w:pPr>
    <w:rPr>
      <w:rFonts w:ascii="Arial" w:hAnsi="Arial" w:cs="Arial"/>
      <w:b/>
      <w:bCs/>
      <w:noProof/>
      <w:kern w:val="28"/>
      <w:sz w:val="32"/>
      <w:szCs w:val="32"/>
    </w:rPr>
  </w:style>
  <w:style w:type="character" w:customStyle="1" w:styleId="TytuZnak">
    <w:name w:val="Tytuł Znak"/>
    <w:basedOn w:val="Domylnaczcionkaakapitu"/>
    <w:link w:val="Tytu"/>
    <w:rsid w:val="00302D76"/>
    <w:rPr>
      <w:rFonts w:ascii="Arial" w:hAnsi="Arial" w:cs="Arial"/>
      <w:b/>
      <w:bCs/>
      <w:noProof/>
      <w:kern w:val="28"/>
      <w:sz w:val="32"/>
      <w:szCs w:val="32"/>
    </w:rPr>
  </w:style>
  <w:style w:type="paragraph" w:styleId="Tekstprzypisudolnego">
    <w:name w:val="footnote text"/>
    <w:basedOn w:val="Normalny"/>
    <w:link w:val="TekstprzypisudolnegoZnak"/>
    <w:rsid w:val="00E106E0"/>
    <w:rPr>
      <w:sz w:val="20"/>
      <w:szCs w:val="20"/>
    </w:rPr>
  </w:style>
  <w:style w:type="character" w:customStyle="1" w:styleId="TekstprzypisudolnegoZnak">
    <w:name w:val="Tekst przypisu dolnego Znak"/>
    <w:basedOn w:val="Domylnaczcionkaakapitu"/>
    <w:link w:val="Tekstprzypisudolnego"/>
    <w:rsid w:val="00E106E0"/>
  </w:style>
  <w:style w:type="character" w:styleId="Odwoanieprzypisudolnego">
    <w:name w:val="footnote reference"/>
    <w:basedOn w:val="Domylnaczcionkaakapitu"/>
    <w:rsid w:val="00E106E0"/>
    <w:rPr>
      <w:vertAlign w:val="superscript"/>
    </w:rPr>
  </w:style>
  <w:style w:type="paragraph" w:styleId="Tekstpodstawowywcity3">
    <w:name w:val="Body Text Indent 3"/>
    <w:basedOn w:val="Normalny"/>
    <w:link w:val="Tekstpodstawowywcity3Znak"/>
    <w:rsid w:val="004A3AF6"/>
    <w:pPr>
      <w:spacing w:after="120"/>
      <w:ind w:left="283"/>
    </w:pPr>
    <w:rPr>
      <w:sz w:val="16"/>
      <w:szCs w:val="16"/>
    </w:rPr>
  </w:style>
  <w:style w:type="character" w:customStyle="1" w:styleId="Tekstpodstawowywcity3Znak">
    <w:name w:val="Tekst podstawowy wcięty 3 Znak"/>
    <w:basedOn w:val="Domylnaczcionkaakapitu"/>
    <w:link w:val="Tekstpodstawowywcity3"/>
    <w:rsid w:val="004A3AF6"/>
    <w:rPr>
      <w:sz w:val="16"/>
      <w:szCs w:val="16"/>
    </w:rPr>
  </w:style>
  <w:style w:type="character" w:customStyle="1" w:styleId="Nagwek4Znak">
    <w:name w:val="Nagłówek 4 Znak"/>
    <w:basedOn w:val="Domylnaczcionkaakapitu"/>
    <w:link w:val="Nagwek4"/>
    <w:uiPriority w:val="99"/>
    <w:locked/>
    <w:rsid w:val="00523367"/>
    <w:rPr>
      <w:b/>
      <w:sz w:val="24"/>
      <w:szCs w:val="24"/>
    </w:rPr>
  </w:style>
  <w:style w:type="character" w:customStyle="1" w:styleId="Tekstpodstawowy2Znak">
    <w:name w:val="Tekst podstawowy 2 Znak"/>
    <w:basedOn w:val="Domylnaczcionkaakapitu"/>
    <w:link w:val="Tekstpodstawowy2"/>
    <w:uiPriority w:val="99"/>
    <w:locked/>
    <w:rsid w:val="00523367"/>
    <w:rPr>
      <w:sz w:val="24"/>
      <w:szCs w:val="24"/>
    </w:rPr>
  </w:style>
  <w:style w:type="character" w:customStyle="1" w:styleId="TekstpodstawowyZnak">
    <w:name w:val="Tekst podstawowy Znak"/>
    <w:basedOn w:val="Domylnaczcionkaakapitu"/>
    <w:link w:val="Tekstpodstawowy"/>
    <w:uiPriority w:val="99"/>
    <w:locked/>
    <w:rsid w:val="00523367"/>
    <w:rPr>
      <w:sz w:val="28"/>
      <w:szCs w:val="24"/>
    </w:rPr>
  </w:style>
  <w:style w:type="paragraph" w:customStyle="1" w:styleId="Tekstpodstawowy21">
    <w:name w:val="Tekst podstawowy 21"/>
    <w:basedOn w:val="Normalny"/>
    <w:rsid w:val="00404CA2"/>
    <w:pPr>
      <w:spacing w:line="360" w:lineRule="auto"/>
      <w:jc w:val="both"/>
    </w:pPr>
    <w:rPr>
      <w:szCs w:val="20"/>
    </w:rPr>
  </w:style>
  <w:style w:type="character" w:customStyle="1" w:styleId="Tekstpodstawowywcity2Znak">
    <w:name w:val="Tekst podstawowy wcięty 2 Znak"/>
    <w:basedOn w:val="Domylnaczcionkaakapitu"/>
    <w:link w:val="Tekstpodstawowywcity2"/>
    <w:uiPriority w:val="99"/>
    <w:locked/>
    <w:rsid w:val="00CF0005"/>
    <w:rPr>
      <w:sz w:val="24"/>
      <w:szCs w:val="24"/>
    </w:rPr>
  </w:style>
  <w:style w:type="character" w:customStyle="1" w:styleId="apple-converted-space">
    <w:name w:val="apple-converted-space"/>
    <w:basedOn w:val="Domylnaczcionkaakapitu"/>
    <w:rsid w:val="005A1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736978">
      <w:bodyDiv w:val="1"/>
      <w:marLeft w:val="0"/>
      <w:marRight w:val="0"/>
      <w:marTop w:val="0"/>
      <w:marBottom w:val="0"/>
      <w:divBdr>
        <w:top w:val="none" w:sz="0" w:space="0" w:color="auto"/>
        <w:left w:val="none" w:sz="0" w:space="0" w:color="auto"/>
        <w:bottom w:val="none" w:sz="0" w:space="0" w:color="auto"/>
        <w:right w:val="none" w:sz="0" w:space="0" w:color="auto"/>
      </w:divBdr>
    </w:div>
    <w:div w:id="601452959">
      <w:bodyDiv w:val="1"/>
      <w:marLeft w:val="0"/>
      <w:marRight w:val="0"/>
      <w:marTop w:val="0"/>
      <w:marBottom w:val="0"/>
      <w:divBdr>
        <w:top w:val="none" w:sz="0" w:space="0" w:color="auto"/>
        <w:left w:val="none" w:sz="0" w:space="0" w:color="auto"/>
        <w:bottom w:val="none" w:sz="0" w:space="0" w:color="auto"/>
        <w:right w:val="none" w:sz="0" w:space="0" w:color="auto"/>
      </w:divBdr>
    </w:div>
    <w:div w:id="824860577">
      <w:bodyDiv w:val="1"/>
      <w:marLeft w:val="0"/>
      <w:marRight w:val="0"/>
      <w:marTop w:val="0"/>
      <w:marBottom w:val="0"/>
      <w:divBdr>
        <w:top w:val="none" w:sz="0" w:space="0" w:color="auto"/>
        <w:left w:val="none" w:sz="0" w:space="0" w:color="auto"/>
        <w:bottom w:val="none" w:sz="0" w:space="0" w:color="auto"/>
        <w:right w:val="none" w:sz="0" w:space="0" w:color="auto"/>
      </w:divBdr>
    </w:div>
    <w:div w:id="838272575">
      <w:bodyDiv w:val="1"/>
      <w:marLeft w:val="0"/>
      <w:marRight w:val="0"/>
      <w:marTop w:val="0"/>
      <w:marBottom w:val="0"/>
      <w:divBdr>
        <w:top w:val="none" w:sz="0" w:space="0" w:color="auto"/>
        <w:left w:val="none" w:sz="0" w:space="0" w:color="auto"/>
        <w:bottom w:val="none" w:sz="0" w:space="0" w:color="auto"/>
        <w:right w:val="none" w:sz="0" w:space="0" w:color="auto"/>
      </w:divBdr>
    </w:div>
    <w:div w:id="1090008732">
      <w:bodyDiv w:val="1"/>
      <w:marLeft w:val="0"/>
      <w:marRight w:val="0"/>
      <w:marTop w:val="0"/>
      <w:marBottom w:val="0"/>
      <w:divBdr>
        <w:top w:val="none" w:sz="0" w:space="0" w:color="auto"/>
        <w:left w:val="none" w:sz="0" w:space="0" w:color="auto"/>
        <w:bottom w:val="none" w:sz="0" w:space="0" w:color="auto"/>
        <w:right w:val="none" w:sz="0" w:space="0" w:color="auto"/>
      </w:divBdr>
    </w:div>
    <w:div w:id="188601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iuro@mwik-koszali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uro@mwik-koszali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iuro@mwik-koszalin.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685F3-F67F-4424-9FEA-22E74E487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8396</Words>
  <Characters>50377</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Zamawiający:</vt:lpstr>
    </vt:vector>
  </TitlesOfParts>
  <Company>MWiK Sp. z o.o.</Company>
  <LinksUpToDate>false</LinksUpToDate>
  <CharactersWithSpaces>58656</CharactersWithSpaces>
  <SharedDoc>false</SharedDoc>
  <HLinks>
    <vt:vector size="6" baseType="variant">
      <vt:variant>
        <vt:i4>7274524</vt:i4>
      </vt:variant>
      <vt:variant>
        <vt:i4>0</vt:i4>
      </vt:variant>
      <vt:variant>
        <vt:i4>0</vt:i4>
      </vt:variant>
      <vt:variant>
        <vt:i4>5</vt:i4>
      </vt:variant>
      <vt:variant>
        <vt:lpwstr>mailto:mwik.koszalin@wodkan.pl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Janusz Gajewski</dc:creator>
  <cp:lastModifiedBy>Adam Motyczyński</cp:lastModifiedBy>
  <cp:revision>2</cp:revision>
  <cp:lastPrinted>2023-03-24T12:09:00Z</cp:lastPrinted>
  <dcterms:created xsi:type="dcterms:W3CDTF">2023-03-24T12:10:00Z</dcterms:created>
  <dcterms:modified xsi:type="dcterms:W3CDTF">2023-03-24T12:10:00Z</dcterms:modified>
</cp:coreProperties>
</file>